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92EA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  <w:r>
        <w:rPr>
          <w:rFonts w:asciiTheme="majorHAnsi" w:hAnsiTheme="majorHAnsi"/>
          <w:b/>
          <w:noProof/>
          <w:color w:val="FF0066"/>
          <w:sz w:val="32"/>
          <w:lang w:eastAsia="cs-CZ"/>
        </w:rPr>
        <w:drawing>
          <wp:inline distT="0" distB="0" distL="0" distR="0" wp14:anchorId="3861A835" wp14:editId="157EDB57">
            <wp:extent cx="4299171" cy="5137414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-sestry-logo - kopi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171" cy="51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D022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4F4479DF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110451D5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6DC4087B" w14:textId="77777777" w:rsidR="00870BA6" w:rsidRPr="00CE0F2C" w:rsidRDefault="00D66CEB" w:rsidP="00D66CEB">
      <w:pPr>
        <w:jc w:val="center"/>
        <w:rPr>
          <w:rFonts w:asciiTheme="majorHAnsi" w:hAnsiTheme="majorHAnsi"/>
          <w:b/>
          <w:color w:val="D70C49"/>
          <w:sz w:val="40"/>
        </w:rPr>
      </w:pPr>
      <w:r w:rsidRPr="00CE0F2C">
        <w:rPr>
          <w:rFonts w:asciiTheme="majorHAnsi" w:hAnsiTheme="majorHAnsi"/>
          <w:b/>
          <w:color w:val="D70C49"/>
          <w:sz w:val="40"/>
        </w:rPr>
        <w:t>Vnitřní pravidla pro poskytování pečovatelské služby</w:t>
      </w:r>
    </w:p>
    <w:p w14:paraId="1486480E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7E86EDD1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195E55A0" w14:textId="77777777" w:rsidR="00D66CEB" w:rsidRDefault="00D66CEB" w:rsidP="00D66CEB">
      <w:pPr>
        <w:jc w:val="center"/>
        <w:rPr>
          <w:rFonts w:asciiTheme="majorHAnsi" w:hAnsiTheme="majorHAnsi"/>
          <w:b/>
          <w:color w:val="FF0066"/>
          <w:sz w:val="32"/>
        </w:rPr>
      </w:pPr>
    </w:p>
    <w:p w14:paraId="5307A7C7" w14:textId="77777777" w:rsidR="00D66CEB" w:rsidRPr="00CE0F2C" w:rsidRDefault="00D66CEB" w:rsidP="00D66CEB">
      <w:pPr>
        <w:jc w:val="center"/>
        <w:rPr>
          <w:rFonts w:asciiTheme="majorHAnsi" w:hAnsiTheme="majorHAnsi"/>
          <w:b/>
          <w:color w:val="D70C49"/>
          <w:sz w:val="32"/>
        </w:rPr>
      </w:pPr>
    </w:p>
    <w:p w14:paraId="67BC5029" w14:textId="77777777" w:rsidR="004112D5" w:rsidRDefault="004112D5" w:rsidP="00D66CEB">
      <w:pPr>
        <w:jc w:val="both"/>
        <w:rPr>
          <w:rFonts w:asciiTheme="majorHAnsi" w:hAnsiTheme="majorHAnsi"/>
          <w:b/>
          <w:color w:val="FF0066"/>
          <w:sz w:val="32"/>
        </w:rPr>
      </w:pPr>
    </w:p>
    <w:p w14:paraId="3E5C310D" w14:textId="77777777" w:rsidR="00D66CEB" w:rsidRDefault="00D66CEB" w:rsidP="00D66C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Tato vnitřní pravidla pro poskytování pečovatelské služby (dále jen „Vnitřní pravidla“) upravují poskytování pečovatelské služby společnosti Zdravotní sestry a pečovatelky s.r.o., </w:t>
      </w:r>
      <w:r w:rsidR="00DC58C7">
        <w:rPr>
          <w:rFonts w:asciiTheme="majorHAnsi" w:hAnsiTheme="majorHAnsi"/>
          <w:sz w:val="24"/>
        </w:rPr>
        <w:t xml:space="preserve">se sídlem Kochova 1185 Chomutov 430 01. </w:t>
      </w:r>
    </w:p>
    <w:p w14:paraId="71D298BC" w14:textId="77777777" w:rsidR="00D66CEB" w:rsidRPr="00D66CEB" w:rsidRDefault="00D66CEB" w:rsidP="00D66CEB">
      <w:pPr>
        <w:jc w:val="both"/>
        <w:rPr>
          <w:rFonts w:asciiTheme="majorHAnsi" w:hAnsiTheme="majorHAnsi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81687740"/>
        <w:docPartObj>
          <w:docPartGallery w:val="Table of Contents"/>
          <w:docPartUnique/>
        </w:docPartObj>
      </w:sdtPr>
      <w:sdtEndPr/>
      <w:sdtContent>
        <w:p w14:paraId="373A5C68" w14:textId="77777777" w:rsidR="00D66CEB" w:rsidRPr="00D66CEB" w:rsidRDefault="00D66CEB">
          <w:pPr>
            <w:pStyle w:val="Nadpisobsahu"/>
            <w:rPr>
              <w:color w:val="FF0C5D" w:themeColor="background2" w:themeShade="BF"/>
            </w:rPr>
          </w:pPr>
          <w:r w:rsidRPr="00D66CEB">
            <w:rPr>
              <w:color w:val="FF0C5D" w:themeColor="background2" w:themeShade="BF"/>
            </w:rPr>
            <w:t>Obsah</w:t>
          </w:r>
        </w:p>
        <w:p w14:paraId="54F7E237" w14:textId="77777777" w:rsidR="00D66CEB" w:rsidRPr="004F3B27" w:rsidRDefault="00FB3E57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Slovníček pojmů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3</w:t>
          </w:r>
        </w:p>
        <w:p w14:paraId="44AE290E" w14:textId="77777777" w:rsidR="00FB3E57" w:rsidRPr="004F3B27" w:rsidRDefault="00FB3E57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Popis poskytování služeb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4</w:t>
          </w:r>
        </w:p>
        <w:p w14:paraId="6869C617" w14:textId="77777777" w:rsidR="00D66CEB" w:rsidRPr="004F3B27" w:rsidRDefault="00936F63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Provozní doba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6</w:t>
          </w:r>
        </w:p>
        <w:p w14:paraId="3CE14F8D" w14:textId="77777777" w:rsidR="003C0CDB" w:rsidRPr="004F3B27" w:rsidRDefault="00936F63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 xml:space="preserve">Práva </w:t>
          </w:r>
          <w:r w:rsidR="00907D5E" w:rsidRPr="004F3B27">
            <w:rPr>
              <w:rFonts w:cstheme="minorHAnsi"/>
              <w:sz w:val="20"/>
              <w:szCs w:val="20"/>
            </w:rPr>
            <w:t>a povinnosti klienta</w:t>
          </w:r>
          <w:r w:rsidRPr="004F3B27">
            <w:rPr>
              <w:rFonts w:cstheme="minorHAnsi"/>
              <w:sz w:val="20"/>
              <w:szCs w:val="20"/>
            </w:rPr>
            <w:t xml:space="preserve"> pečovatelské služby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6</w:t>
          </w:r>
        </w:p>
        <w:p w14:paraId="2AB59CFB" w14:textId="77777777" w:rsidR="003C0CDB" w:rsidRPr="004F3B27" w:rsidRDefault="003C0CDB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Práva a povinnosti pracovníků pečovatelské služby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7</w:t>
          </w:r>
        </w:p>
        <w:p w14:paraId="14540AF9" w14:textId="77777777" w:rsidR="00936F63" w:rsidRPr="004F3B27" w:rsidRDefault="003C0CDB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Práva a povinnosti poskytovatele pečovatelské služby</w:t>
          </w:r>
          <w:r w:rsidR="00D66CEB" w:rsidRPr="004F3B27">
            <w:rPr>
              <w:rFonts w:cstheme="minorHAnsi"/>
              <w:sz w:val="20"/>
              <w:szCs w:val="20"/>
            </w:rPr>
            <w:ptab w:relativeTo="margin" w:alignment="right" w:leader="dot"/>
          </w:r>
          <w:r w:rsidRPr="004F3B27">
            <w:rPr>
              <w:rFonts w:cstheme="minorHAnsi"/>
              <w:sz w:val="20"/>
              <w:szCs w:val="20"/>
            </w:rPr>
            <w:t>8</w:t>
          </w:r>
        </w:p>
        <w:p w14:paraId="7735B85D" w14:textId="77777777" w:rsidR="002315AD" w:rsidRPr="004F3B27" w:rsidRDefault="003C0CDB" w:rsidP="002315AD">
          <w:pPr>
            <w:pStyle w:val="Bezmezer"/>
            <w:rPr>
              <w:rFonts w:cstheme="minorHAnsi"/>
              <w:sz w:val="20"/>
              <w:szCs w:val="20"/>
              <w:lang w:eastAsia="cs-CZ"/>
            </w:rPr>
          </w:pPr>
          <w:r w:rsidRPr="004F3B27">
            <w:rPr>
              <w:rFonts w:cstheme="minorHAnsi"/>
              <w:sz w:val="20"/>
              <w:szCs w:val="20"/>
              <w:lang w:eastAsia="cs-CZ"/>
            </w:rPr>
            <w:t>Dokumentace………………………………………………………………………………………………………………………………</w:t>
          </w:r>
          <w:proofErr w:type="gramStart"/>
          <w:r w:rsidRPr="004F3B27">
            <w:rPr>
              <w:rFonts w:cstheme="minorHAnsi"/>
              <w:sz w:val="20"/>
              <w:szCs w:val="20"/>
              <w:lang w:eastAsia="cs-CZ"/>
            </w:rPr>
            <w:t>…….</w:t>
          </w:r>
          <w:proofErr w:type="gramEnd"/>
          <w:r w:rsidRPr="004F3B27">
            <w:rPr>
              <w:rFonts w:cstheme="minorHAnsi"/>
              <w:sz w:val="20"/>
              <w:szCs w:val="20"/>
              <w:lang w:eastAsia="cs-CZ"/>
            </w:rPr>
            <w:t>.9</w:t>
          </w:r>
        </w:p>
        <w:p w14:paraId="62EEB3AE" w14:textId="77777777" w:rsidR="002315AD" w:rsidRPr="004F3B27" w:rsidRDefault="002315AD" w:rsidP="002315AD">
          <w:pPr>
            <w:pStyle w:val="Bezmezer"/>
            <w:rPr>
              <w:rFonts w:cstheme="minorHAnsi"/>
              <w:color w:val="000000" w:themeColor="text1"/>
              <w:sz w:val="20"/>
              <w:szCs w:val="21"/>
            </w:rPr>
          </w:pPr>
          <w:r w:rsidRPr="004F3B27">
            <w:rPr>
              <w:rFonts w:cstheme="minorHAnsi"/>
              <w:color w:val="000000" w:themeColor="text1"/>
              <w:sz w:val="20"/>
              <w:szCs w:val="21"/>
            </w:rPr>
            <w:t>Evidence a vyúčtování úhrad, platba za provedené služby, bezplatné služby…………………………………</w:t>
          </w:r>
          <w:proofErr w:type="gramStart"/>
          <w:r w:rsidRPr="004F3B27">
            <w:rPr>
              <w:rFonts w:cstheme="minorHAnsi"/>
              <w:color w:val="000000" w:themeColor="text1"/>
              <w:sz w:val="20"/>
              <w:szCs w:val="21"/>
            </w:rPr>
            <w:t>…….</w:t>
          </w:r>
          <w:proofErr w:type="gramEnd"/>
          <w:r w:rsidRPr="004F3B27">
            <w:rPr>
              <w:rFonts w:cstheme="minorHAnsi"/>
              <w:color w:val="000000" w:themeColor="text1"/>
              <w:sz w:val="20"/>
              <w:szCs w:val="21"/>
            </w:rPr>
            <w:t>.9</w:t>
          </w:r>
        </w:p>
        <w:p w14:paraId="7A7009A0" w14:textId="77777777" w:rsidR="002315AD" w:rsidRPr="004F3B27" w:rsidRDefault="002315AD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Průběh poskytování pečovatelské služby…………………………………………………………………………</w:t>
          </w:r>
          <w:proofErr w:type="gramStart"/>
          <w:r w:rsidRPr="004F3B27">
            <w:rPr>
              <w:rFonts w:cstheme="minorHAnsi"/>
              <w:sz w:val="20"/>
              <w:szCs w:val="20"/>
            </w:rPr>
            <w:t>…….</w:t>
          </w:r>
          <w:proofErr w:type="gramEnd"/>
          <w:r w:rsidRPr="004F3B27">
            <w:rPr>
              <w:rFonts w:cstheme="minorHAnsi"/>
              <w:sz w:val="20"/>
              <w:szCs w:val="20"/>
            </w:rPr>
            <w:t>.………..10</w:t>
          </w:r>
        </w:p>
        <w:p w14:paraId="372E4326" w14:textId="77777777" w:rsidR="002315AD" w:rsidRPr="004F3B27" w:rsidRDefault="002315AD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Řešení nouzových a havarijních situací………………………………………………………………………………………</w:t>
          </w:r>
          <w:proofErr w:type="gramStart"/>
          <w:r w:rsidRPr="004F3B27">
            <w:rPr>
              <w:rFonts w:cstheme="minorHAnsi"/>
              <w:sz w:val="20"/>
              <w:szCs w:val="20"/>
            </w:rPr>
            <w:t>…….</w:t>
          </w:r>
          <w:proofErr w:type="gramEnd"/>
          <w:r w:rsidRPr="004F3B27">
            <w:rPr>
              <w:rFonts w:cstheme="minorHAnsi"/>
              <w:sz w:val="20"/>
              <w:szCs w:val="20"/>
            </w:rPr>
            <w:t>.11</w:t>
          </w:r>
        </w:p>
        <w:p w14:paraId="6F0AC0F6" w14:textId="5510F3CB" w:rsidR="00156B84" w:rsidRPr="004F3B27" w:rsidRDefault="00156B84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Střet zájmu…………………………………………………………………………………………………………………………………</w:t>
          </w:r>
          <w:proofErr w:type="gramStart"/>
          <w:r w:rsidRPr="004F3B27">
            <w:rPr>
              <w:rFonts w:cstheme="minorHAnsi"/>
              <w:sz w:val="20"/>
              <w:szCs w:val="20"/>
            </w:rPr>
            <w:t>…….</w:t>
          </w:r>
          <w:proofErr w:type="gramEnd"/>
          <w:r w:rsidRPr="004F3B27">
            <w:rPr>
              <w:rFonts w:cstheme="minorHAnsi"/>
              <w:sz w:val="20"/>
              <w:szCs w:val="20"/>
            </w:rPr>
            <w:t xml:space="preserve">12 </w:t>
          </w:r>
        </w:p>
        <w:p w14:paraId="74A8AA4E" w14:textId="129A4C05" w:rsidR="00156B84" w:rsidRPr="004F3B27" w:rsidRDefault="00156B84" w:rsidP="002315AD">
          <w:pPr>
            <w:pStyle w:val="Bezmezer"/>
            <w:rPr>
              <w:rFonts w:cstheme="minorHAnsi"/>
              <w:sz w:val="20"/>
              <w:szCs w:val="20"/>
            </w:rPr>
          </w:pPr>
          <w:r w:rsidRPr="004F3B27">
            <w:rPr>
              <w:rFonts w:cstheme="minorHAnsi"/>
              <w:sz w:val="20"/>
              <w:szCs w:val="20"/>
            </w:rPr>
            <w:t>Přijímání darů……………………………………………………………………………………………………………………………</w:t>
          </w:r>
          <w:proofErr w:type="gramStart"/>
          <w:r w:rsidRPr="004F3B27">
            <w:rPr>
              <w:rFonts w:cstheme="minorHAnsi"/>
              <w:sz w:val="20"/>
              <w:szCs w:val="20"/>
            </w:rPr>
            <w:t>…….</w:t>
          </w:r>
          <w:proofErr w:type="gramEnd"/>
          <w:r w:rsidRPr="004F3B27">
            <w:rPr>
              <w:rFonts w:cstheme="minorHAnsi"/>
              <w:sz w:val="20"/>
              <w:szCs w:val="20"/>
            </w:rPr>
            <w:t>.14</w:t>
          </w:r>
        </w:p>
        <w:p w14:paraId="2E872B71" w14:textId="77777777" w:rsidR="00156B84" w:rsidRPr="004F3B27" w:rsidRDefault="00156B84" w:rsidP="002315AD">
          <w:pPr>
            <w:pStyle w:val="Bezmezer"/>
            <w:rPr>
              <w:rFonts w:cstheme="minorHAnsi"/>
              <w:sz w:val="20"/>
              <w:szCs w:val="20"/>
            </w:rPr>
          </w:pPr>
        </w:p>
        <w:p w14:paraId="1E94FF40" w14:textId="77777777" w:rsidR="00156B84" w:rsidRPr="002315AD" w:rsidRDefault="00156B84" w:rsidP="002315AD">
          <w:pPr>
            <w:pStyle w:val="Bezmezer"/>
          </w:pPr>
        </w:p>
        <w:p w14:paraId="04D2E4BF" w14:textId="77777777" w:rsidR="002315AD" w:rsidRDefault="002315AD" w:rsidP="002315AD">
          <w:pPr>
            <w:pStyle w:val="Bezmezer"/>
            <w:rPr>
              <w:rFonts w:asciiTheme="majorHAnsi" w:hAnsiTheme="majorHAnsi"/>
              <w:b/>
              <w:color w:val="000000" w:themeColor="text1"/>
              <w:szCs w:val="24"/>
            </w:rPr>
          </w:pPr>
        </w:p>
        <w:p w14:paraId="299E21FE" w14:textId="77777777" w:rsidR="002315AD" w:rsidRPr="002315AD" w:rsidRDefault="002315AD" w:rsidP="002315AD">
          <w:pPr>
            <w:pStyle w:val="Bezmezer"/>
            <w:rPr>
              <w:lang w:eastAsia="cs-CZ"/>
            </w:rPr>
          </w:pPr>
        </w:p>
        <w:p w14:paraId="328AE65D" w14:textId="77777777" w:rsidR="002315AD" w:rsidRPr="002315AD" w:rsidRDefault="002315AD" w:rsidP="002315AD">
          <w:pPr>
            <w:pStyle w:val="Bezmezer"/>
            <w:rPr>
              <w:rFonts w:asciiTheme="majorHAnsi" w:hAnsiTheme="majorHAnsi"/>
              <w:b/>
              <w:color w:val="000000" w:themeColor="text1"/>
              <w:szCs w:val="24"/>
            </w:rPr>
          </w:pPr>
        </w:p>
        <w:p w14:paraId="15B45681" w14:textId="77777777" w:rsidR="002315AD" w:rsidRDefault="002315AD" w:rsidP="00936F63">
          <w:pPr>
            <w:rPr>
              <w:lang w:eastAsia="cs-CZ"/>
            </w:rPr>
          </w:pPr>
        </w:p>
        <w:p w14:paraId="426748BD" w14:textId="77777777" w:rsidR="003C0CDB" w:rsidRDefault="003C0CDB" w:rsidP="00936F63">
          <w:pPr>
            <w:rPr>
              <w:lang w:eastAsia="cs-CZ"/>
            </w:rPr>
          </w:pPr>
        </w:p>
        <w:p w14:paraId="0F5E4524" w14:textId="77777777" w:rsidR="003C0CDB" w:rsidRDefault="003C0CDB" w:rsidP="00936F63">
          <w:pPr>
            <w:rPr>
              <w:lang w:eastAsia="cs-CZ"/>
            </w:rPr>
          </w:pPr>
        </w:p>
        <w:p w14:paraId="2E8F3EAF" w14:textId="77777777" w:rsidR="00D66CEB" w:rsidRPr="00936F63" w:rsidRDefault="00DA67F2" w:rsidP="00936F63">
          <w:pPr>
            <w:rPr>
              <w:lang w:eastAsia="cs-CZ"/>
            </w:rPr>
          </w:pPr>
        </w:p>
      </w:sdtContent>
    </w:sdt>
    <w:p w14:paraId="486499CA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566CA888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218A548E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52DA9BAF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27936915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5D3322AB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0DC5E45F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7BD6D9B7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7C6B2D13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36AD2BD0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2C76926C" w14:textId="0BEC89FA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0C75F4EB" w14:textId="77777777" w:rsidR="004F3B27" w:rsidRDefault="004F3B27" w:rsidP="00D66CEB">
      <w:pPr>
        <w:spacing w:line="240" w:lineRule="auto"/>
        <w:rPr>
          <w:rFonts w:asciiTheme="majorHAnsi" w:hAnsiTheme="majorHAnsi"/>
          <w:sz w:val="24"/>
        </w:rPr>
      </w:pPr>
    </w:p>
    <w:p w14:paraId="030BA13D" w14:textId="77777777" w:rsidR="00D66CEB" w:rsidRDefault="00D66CEB" w:rsidP="00D66CEB">
      <w:pPr>
        <w:spacing w:line="240" w:lineRule="auto"/>
        <w:rPr>
          <w:rFonts w:asciiTheme="majorHAnsi" w:hAnsiTheme="majorHAnsi"/>
          <w:sz w:val="24"/>
        </w:rPr>
      </w:pPr>
    </w:p>
    <w:p w14:paraId="7035554F" w14:textId="77777777" w:rsidR="00D66CEB" w:rsidRPr="0020152A" w:rsidRDefault="00D66CEB" w:rsidP="00D66CEB">
      <w:pPr>
        <w:spacing w:line="240" w:lineRule="auto"/>
        <w:rPr>
          <w:rFonts w:asciiTheme="majorHAnsi" w:hAnsiTheme="majorHAnsi"/>
          <w:b/>
          <w:i/>
          <w:sz w:val="24"/>
        </w:rPr>
      </w:pPr>
      <w:r w:rsidRPr="0020152A">
        <w:rPr>
          <w:rFonts w:asciiTheme="majorHAnsi" w:hAnsiTheme="majorHAnsi"/>
          <w:b/>
          <w:i/>
          <w:sz w:val="24"/>
        </w:rPr>
        <w:lastRenderedPageBreak/>
        <w:t>Slovníček pojmů</w:t>
      </w:r>
    </w:p>
    <w:p w14:paraId="4916A1BA" w14:textId="77777777" w:rsidR="00B20A5F" w:rsidRDefault="00B20A5F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Klient</w:t>
      </w:r>
      <w:r>
        <w:rPr>
          <w:rFonts w:asciiTheme="majorHAnsi" w:hAnsiTheme="majorHAnsi"/>
          <w:sz w:val="24"/>
        </w:rPr>
        <w:t xml:space="preserve"> – Osoba, která má s Poskytovatelem podepsanou Smlouvu o poskytování pečovatelské služby</w:t>
      </w:r>
    </w:p>
    <w:p w14:paraId="044727E1" w14:textId="77777777" w:rsidR="00B20A5F" w:rsidRDefault="00B20A5F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Poskytovatel</w:t>
      </w:r>
      <w:r>
        <w:rPr>
          <w:rFonts w:asciiTheme="majorHAnsi" w:hAnsiTheme="majorHAnsi"/>
          <w:sz w:val="24"/>
        </w:rPr>
        <w:t xml:space="preserve"> – společnost Zdravotní sestry a pečovatelky s.r.o., se sídlem Kochova </w:t>
      </w:r>
      <w:r w:rsidR="0020152A">
        <w:rPr>
          <w:rFonts w:asciiTheme="majorHAnsi" w:hAnsiTheme="majorHAnsi"/>
          <w:sz w:val="24"/>
        </w:rPr>
        <w:t>1185, Chomutov 43001, dále jen „společnost Zdravotní sestry a pečovatelky s.ro.“</w:t>
      </w:r>
    </w:p>
    <w:p w14:paraId="38D184E8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Smlouva o poskytování pečovatelské služby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–  dokument</w:t>
      </w:r>
      <w:proofErr w:type="gramEnd"/>
      <w:r>
        <w:rPr>
          <w:rFonts w:asciiTheme="majorHAnsi" w:hAnsiTheme="majorHAnsi"/>
          <w:sz w:val="24"/>
        </w:rPr>
        <w:t>, na základě kterého může být zahájeno poskytování služeb. Dále jen „Smlouva“</w:t>
      </w:r>
    </w:p>
    <w:p w14:paraId="58E48B86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Osobní cíl</w:t>
      </w:r>
      <w:r>
        <w:rPr>
          <w:rFonts w:asciiTheme="majorHAnsi" w:hAnsiTheme="majorHAnsi"/>
          <w:sz w:val="24"/>
        </w:rPr>
        <w:t xml:space="preserve"> – je to, čeho chce uživatel dosáhnout pomocí zvolené služby (např. mít pravidelný teplý oběd nebo mít jednou týdně doma uklizeno).</w:t>
      </w:r>
    </w:p>
    <w:p w14:paraId="52C98C50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Sociální pracovník</w:t>
      </w:r>
      <w:r>
        <w:rPr>
          <w:rFonts w:asciiTheme="majorHAnsi" w:hAnsiTheme="majorHAnsi"/>
          <w:sz w:val="24"/>
        </w:rPr>
        <w:t xml:space="preserve"> – Pracovník společnosti Zdravotní sestry a pečovatelky s.r.o., který provádí sociální šetření a sepisuje Smlouvu. </w:t>
      </w:r>
    </w:p>
    <w:p w14:paraId="1918C3D7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Sociální šetření</w:t>
      </w:r>
      <w:r>
        <w:rPr>
          <w:rFonts w:asciiTheme="majorHAnsi" w:hAnsiTheme="majorHAnsi"/>
          <w:sz w:val="24"/>
        </w:rPr>
        <w:t xml:space="preserve"> – Metoda, kterou sociální pracovník zjišťuje potřebné informace o klientovi. Sociální šetření je jinými slovy návštěva sociálního pracovníka v domácím prostředí klienta. Cílem sociálního šetření je seznámit se s potřebami klienta, zjistit potřebnost, nabídnout vhodné sociální služby, a to včetně časového rozvrhu. </w:t>
      </w:r>
    </w:p>
    <w:p w14:paraId="661DBC5C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Klíčový pracovník</w:t>
      </w:r>
      <w:r>
        <w:rPr>
          <w:rFonts w:asciiTheme="majorHAnsi" w:hAnsiTheme="majorHAnsi"/>
          <w:sz w:val="24"/>
        </w:rPr>
        <w:t xml:space="preserve"> – Pracovník společnosti Zdravotní sestry a pečovatelky s.r.o. – pečovatelka, se kterým klient vytvoří individuální plán k dosažení osobního cíle. </w:t>
      </w:r>
    </w:p>
    <w:p w14:paraId="1DD00A8A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Individuální plán</w:t>
      </w:r>
      <w:r>
        <w:rPr>
          <w:rFonts w:asciiTheme="majorHAnsi" w:hAnsiTheme="majorHAnsi"/>
          <w:sz w:val="24"/>
        </w:rPr>
        <w:t xml:space="preserve"> – je plán, vytvářen</w:t>
      </w:r>
      <w:r w:rsidR="004112D5">
        <w:rPr>
          <w:rFonts w:asciiTheme="majorHAnsi" w:hAnsiTheme="majorHAnsi"/>
          <w:sz w:val="24"/>
        </w:rPr>
        <w:t>ý</w:t>
      </w:r>
      <w:r>
        <w:rPr>
          <w:rFonts w:asciiTheme="majorHAnsi" w:hAnsiTheme="majorHAnsi"/>
          <w:sz w:val="24"/>
        </w:rPr>
        <w:t xml:space="preserve"> </w:t>
      </w:r>
      <w:r w:rsidR="004112D5">
        <w:rPr>
          <w:rFonts w:asciiTheme="majorHAnsi" w:hAnsiTheme="majorHAnsi"/>
          <w:sz w:val="24"/>
        </w:rPr>
        <w:t>na základě osobních cílů</w:t>
      </w:r>
      <w:r>
        <w:rPr>
          <w:rFonts w:asciiTheme="majorHAnsi" w:hAnsiTheme="majorHAnsi"/>
          <w:sz w:val="24"/>
        </w:rPr>
        <w:t xml:space="preserve"> a potřeb</w:t>
      </w:r>
      <w:r w:rsidR="004112D5">
        <w:rPr>
          <w:rFonts w:asciiTheme="majorHAnsi" w:hAnsiTheme="majorHAnsi"/>
          <w:sz w:val="24"/>
        </w:rPr>
        <w:t xml:space="preserve"> klientů</w:t>
      </w:r>
      <w:r>
        <w:rPr>
          <w:rFonts w:asciiTheme="majorHAnsi" w:hAnsiTheme="majorHAnsi"/>
          <w:sz w:val="24"/>
        </w:rPr>
        <w:t xml:space="preserve"> z hlediska zvládání úkonů péče o vlastní osobu a úkonů soběstačnosti. Slouží k tomu, aby uživatel byl podporován v co největší možné míře v jeho samostatnosti a nezávislosti a aby mu byla poskytována jen ta péče, kterou si není schopen sám zajistit. </w:t>
      </w:r>
    </w:p>
    <w:p w14:paraId="5130FFF0" w14:textId="77777777" w:rsidR="004112D5" w:rsidRDefault="004112D5" w:rsidP="00F67DED">
      <w:pPr>
        <w:spacing w:line="240" w:lineRule="auto"/>
        <w:jc w:val="both"/>
        <w:rPr>
          <w:rFonts w:asciiTheme="majorHAnsi" w:hAnsiTheme="majorHAnsi"/>
          <w:sz w:val="24"/>
        </w:rPr>
      </w:pPr>
      <w:r w:rsidRPr="004112D5">
        <w:rPr>
          <w:rFonts w:asciiTheme="majorHAnsi" w:hAnsiTheme="majorHAnsi"/>
          <w:b/>
          <w:sz w:val="24"/>
        </w:rPr>
        <w:t>Zákon 108/2006 Sb</w:t>
      </w:r>
      <w:r>
        <w:rPr>
          <w:rFonts w:asciiTheme="majorHAnsi" w:hAnsiTheme="majorHAnsi"/>
          <w:sz w:val="24"/>
        </w:rPr>
        <w:t>.- základní právní předpis, který upravuje poskytování sociálních služeb v České republice včetně pečovatelské služby</w:t>
      </w:r>
    </w:p>
    <w:p w14:paraId="5FD76FAE" w14:textId="77777777" w:rsidR="0020152A" w:rsidRDefault="0020152A" w:rsidP="00F67DE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66E449B7" w14:textId="77777777" w:rsidR="004112D5" w:rsidRDefault="004112D5" w:rsidP="00F67DE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EECD3B6" w14:textId="77777777" w:rsidR="004112D5" w:rsidRDefault="004112D5" w:rsidP="00D66CEB">
      <w:pPr>
        <w:spacing w:line="240" w:lineRule="auto"/>
        <w:rPr>
          <w:rFonts w:asciiTheme="majorHAnsi" w:hAnsiTheme="majorHAnsi"/>
          <w:sz w:val="24"/>
        </w:rPr>
      </w:pPr>
    </w:p>
    <w:p w14:paraId="3E82CBFA" w14:textId="77777777" w:rsidR="004112D5" w:rsidRDefault="004112D5" w:rsidP="00D66CEB">
      <w:pPr>
        <w:spacing w:line="240" w:lineRule="auto"/>
        <w:rPr>
          <w:rFonts w:asciiTheme="majorHAnsi" w:hAnsiTheme="majorHAnsi"/>
          <w:sz w:val="24"/>
        </w:rPr>
      </w:pPr>
    </w:p>
    <w:p w14:paraId="3AD80E03" w14:textId="77777777" w:rsidR="004112D5" w:rsidRDefault="004112D5" w:rsidP="00D66CEB">
      <w:pPr>
        <w:spacing w:line="240" w:lineRule="auto"/>
        <w:rPr>
          <w:rFonts w:asciiTheme="majorHAnsi" w:hAnsiTheme="majorHAnsi"/>
          <w:sz w:val="24"/>
        </w:rPr>
      </w:pPr>
    </w:p>
    <w:p w14:paraId="0D9E5AEA" w14:textId="77777777" w:rsidR="004112D5" w:rsidRDefault="004112D5" w:rsidP="00D66CEB">
      <w:pPr>
        <w:spacing w:line="240" w:lineRule="auto"/>
        <w:rPr>
          <w:rFonts w:asciiTheme="majorHAnsi" w:hAnsiTheme="majorHAnsi"/>
          <w:sz w:val="24"/>
        </w:rPr>
      </w:pPr>
    </w:p>
    <w:p w14:paraId="28D3948E" w14:textId="77777777" w:rsidR="002315AD" w:rsidRDefault="002315AD" w:rsidP="00D66CEB">
      <w:pPr>
        <w:spacing w:line="240" w:lineRule="auto"/>
        <w:rPr>
          <w:rFonts w:asciiTheme="majorHAnsi" w:hAnsiTheme="majorHAnsi"/>
          <w:sz w:val="24"/>
        </w:rPr>
      </w:pPr>
    </w:p>
    <w:p w14:paraId="69E2C7B6" w14:textId="77777777" w:rsidR="00156B84" w:rsidRDefault="00156B84" w:rsidP="00D66CEB">
      <w:pPr>
        <w:spacing w:line="240" w:lineRule="auto"/>
        <w:rPr>
          <w:rFonts w:asciiTheme="majorHAnsi" w:hAnsiTheme="majorHAnsi"/>
          <w:sz w:val="24"/>
        </w:rPr>
      </w:pPr>
    </w:p>
    <w:p w14:paraId="3C148E06" w14:textId="77777777" w:rsidR="00156B84" w:rsidRDefault="00156B84" w:rsidP="00D66CEB">
      <w:pPr>
        <w:spacing w:line="240" w:lineRule="auto"/>
        <w:rPr>
          <w:rFonts w:asciiTheme="majorHAnsi" w:hAnsiTheme="majorHAnsi"/>
          <w:sz w:val="24"/>
        </w:rPr>
      </w:pPr>
    </w:p>
    <w:p w14:paraId="7B994E26" w14:textId="77777777" w:rsidR="00156B84" w:rsidRDefault="00156B84" w:rsidP="00D66CEB">
      <w:pPr>
        <w:spacing w:line="240" w:lineRule="auto"/>
        <w:rPr>
          <w:rFonts w:asciiTheme="majorHAnsi" w:hAnsiTheme="majorHAnsi"/>
          <w:sz w:val="24"/>
        </w:rPr>
      </w:pPr>
    </w:p>
    <w:p w14:paraId="4357FD11" w14:textId="77777777" w:rsidR="00156B84" w:rsidRDefault="00156B84" w:rsidP="00D66CEB">
      <w:pPr>
        <w:spacing w:line="240" w:lineRule="auto"/>
        <w:rPr>
          <w:rFonts w:asciiTheme="majorHAnsi" w:hAnsiTheme="majorHAnsi"/>
          <w:sz w:val="24"/>
        </w:rPr>
      </w:pPr>
    </w:p>
    <w:p w14:paraId="2194595B" w14:textId="77777777" w:rsidR="00156B84" w:rsidRDefault="00156B84" w:rsidP="00D66CEB">
      <w:pPr>
        <w:spacing w:line="240" w:lineRule="auto"/>
        <w:rPr>
          <w:rFonts w:asciiTheme="majorHAnsi" w:hAnsiTheme="majorHAnsi"/>
          <w:sz w:val="24"/>
        </w:rPr>
      </w:pPr>
    </w:p>
    <w:p w14:paraId="57F6D085" w14:textId="77777777" w:rsidR="004112D5" w:rsidRPr="00CE0F2C" w:rsidRDefault="004112D5" w:rsidP="00936F63">
      <w:pPr>
        <w:pStyle w:val="Odstavecseseznamem"/>
        <w:numPr>
          <w:ilvl w:val="0"/>
          <w:numId w:val="4"/>
        </w:numPr>
        <w:spacing w:line="240" w:lineRule="auto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lastRenderedPageBreak/>
        <w:t xml:space="preserve">Popis poskytovaných služeb </w:t>
      </w:r>
    </w:p>
    <w:p w14:paraId="4CA5C0F6" w14:textId="5334CC47" w:rsidR="00936F63" w:rsidRPr="00936F63" w:rsidRDefault="00936F63" w:rsidP="00936F63">
      <w:pPr>
        <w:spacing w:line="240" w:lineRule="auto"/>
        <w:rPr>
          <w:rFonts w:asciiTheme="majorHAnsi" w:hAnsiTheme="majorHAnsi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0DE87629" w14:textId="77777777" w:rsidR="004112D5" w:rsidRDefault="004112D5" w:rsidP="004112D5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Mimo níže vyjmenované základní a fakultativní činnosti poskytujeme základní sociální poradenství prostřednictvím informací přispívajících k řešení nepříznivé sociální situace. </w:t>
      </w:r>
    </w:p>
    <w:p w14:paraId="2A09BFBD" w14:textId="77777777" w:rsidR="004112D5" w:rsidRPr="004112D5" w:rsidRDefault="004112D5" w:rsidP="004112D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Základní činnosti – postupy, jakým jsou úkony prováděny jsou popsány v </w:t>
      </w:r>
      <w:r w:rsidR="00FA1CA3">
        <w:rPr>
          <w:rFonts w:asciiTheme="majorHAnsi" w:hAnsiTheme="majorHAnsi"/>
          <w:sz w:val="24"/>
        </w:rPr>
        <w:t xml:space="preserve">„Metodice úkonů pečovatelské služby“ – zde je k dispozici pouze výčet úkonů pečovatelské služby </w:t>
      </w:r>
    </w:p>
    <w:tbl>
      <w:tblPr>
        <w:tblStyle w:val="Jednoduchtabulka1"/>
        <w:tblpPr w:leftFromText="141" w:rightFromText="141" w:vertAnchor="text" w:horzAnchor="margin" w:tblpXSpec="center" w:tblpY="9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4112D5" w:rsidRPr="009F4AB3" w14:paraId="1F682CCE" w14:textId="77777777" w:rsidTr="0041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30D7C04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14:paraId="475B94CC" w14:textId="77777777" w:rsidR="004112D5" w:rsidRPr="009F4AB3" w:rsidRDefault="004112D5" w:rsidP="004112D5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4112D5">
              <w:rPr>
                <w:rFonts w:ascii="Calibri" w:hAnsi="Calibri" w:cstheme="majorHAnsi"/>
                <w:sz w:val="22"/>
                <w:szCs w:val="18"/>
              </w:rPr>
              <w:t>Úkony pečovatelské služby</w:t>
            </w:r>
          </w:p>
        </w:tc>
      </w:tr>
      <w:tr w:rsidR="004112D5" w:rsidRPr="009F4AB3" w14:paraId="376FDAE8" w14:textId="77777777" w:rsidTr="0015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70C49"/>
            <w:vAlign w:val="center"/>
          </w:tcPr>
          <w:p w14:paraId="7A8B9461" w14:textId="77777777" w:rsidR="004112D5" w:rsidRPr="00156B84" w:rsidRDefault="004112D5" w:rsidP="004112D5">
            <w:pPr>
              <w:pStyle w:val="TableStyle2"/>
              <w:jc w:val="center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  <w:t>1)</w:t>
            </w:r>
          </w:p>
        </w:tc>
        <w:tc>
          <w:tcPr>
            <w:tcW w:w="8789" w:type="dxa"/>
            <w:shd w:val="clear" w:color="auto" w:fill="D70C49"/>
            <w:vAlign w:val="center"/>
          </w:tcPr>
          <w:p w14:paraId="57C83A42" w14:textId="77777777" w:rsidR="004112D5" w:rsidRPr="00156B84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b/>
                <w:bCs/>
                <w:color w:val="FFFFFF" w:themeColor="background1"/>
                <w:sz w:val="18"/>
                <w:szCs w:val="18"/>
              </w:rPr>
              <w:t>POMOC PŘI ZVLÁDÁNÍ BĚŽNÝCH ÚKONŮ PÉČE O VLASTNÍ OSOBU</w:t>
            </w:r>
          </w:p>
        </w:tc>
      </w:tr>
      <w:tr w:rsidR="004112D5" w:rsidRPr="009F4AB3" w14:paraId="4318F0B1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2DC375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a</w:t>
            </w:r>
          </w:p>
        </w:tc>
        <w:tc>
          <w:tcPr>
            <w:tcW w:w="8789" w:type="dxa"/>
            <w:vAlign w:val="center"/>
          </w:tcPr>
          <w:p w14:paraId="4BB03CCA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a podpora při podávání jídla a pití</w:t>
            </w:r>
          </w:p>
        </w:tc>
      </w:tr>
      <w:tr w:rsidR="004112D5" w:rsidRPr="009F4AB3" w14:paraId="1A2C3A85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ED691F1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b</w:t>
            </w:r>
          </w:p>
        </w:tc>
        <w:tc>
          <w:tcPr>
            <w:tcW w:w="8789" w:type="dxa"/>
            <w:vAlign w:val="center"/>
          </w:tcPr>
          <w:p w14:paraId="78A983A5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oblékání a svlékání včetně speciálních pomůcek</w:t>
            </w:r>
          </w:p>
        </w:tc>
      </w:tr>
      <w:tr w:rsidR="004112D5" w:rsidRPr="009F4AB3" w14:paraId="202E85FB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DCDB13F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c</w:t>
            </w:r>
          </w:p>
        </w:tc>
        <w:tc>
          <w:tcPr>
            <w:tcW w:w="8789" w:type="dxa"/>
            <w:vAlign w:val="center"/>
          </w:tcPr>
          <w:p w14:paraId="471588D1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prostorové orientaci, samostatném pohybu ve vnitřním prostoru</w:t>
            </w:r>
          </w:p>
        </w:tc>
      </w:tr>
      <w:tr w:rsidR="004112D5" w:rsidRPr="009F4AB3" w14:paraId="7639991E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3D6AFAC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d</w:t>
            </w:r>
          </w:p>
        </w:tc>
        <w:tc>
          <w:tcPr>
            <w:tcW w:w="8789" w:type="dxa"/>
            <w:vAlign w:val="center"/>
          </w:tcPr>
          <w:p w14:paraId="4E1E29E2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přesunu na lůžko nebo vozík</w:t>
            </w:r>
          </w:p>
        </w:tc>
      </w:tr>
      <w:tr w:rsidR="00156B84" w:rsidRPr="00156B84" w14:paraId="265B79D7" w14:textId="77777777" w:rsidTr="00156B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70C49"/>
            <w:vAlign w:val="center"/>
          </w:tcPr>
          <w:p w14:paraId="1AB401D2" w14:textId="77777777" w:rsidR="004112D5" w:rsidRPr="00156B84" w:rsidRDefault="004112D5" w:rsidP="004112D5">
            <w:pPr>
              <w:pStyle w:val="TableStyle2"/>
              <w:jc w:val="center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  <w:t>2)</w:t>
            </w:r>
          </w:p>
        </w:tc>
        <w:tc>
          <w:tcPr>
            <w:tcW w:w="8789" w:type="dxa"/>
            <w:shd w:val="clear" w:color="auto" w:fill="D70C49"/>
            <w:vAlign w:val="center"/>
          </w:tcPr>
          <w:p w14:paraId="06B69AC0" w14:textId="77777777" w:rsidR="004112D5" w:rsidRPr="00156B84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POMOC PŘI OSOBNÍ HYGIENĚ </w:t>
            </w:r>
          </w:p>
        </w:tc>
      </w:tr>
      <w:tr w:rsidR="004112D5" w:rsidRPr="009F4AB3" w14:paraId="1DAABB46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E5DE887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a</w:t>
            </w:r>
          </w:p>
        </w:tc>
        <w:tc>
          <w:tcPr>
            <w:tcW w:w="8789" w:type="dxa"/>
            <w:vAlign w:val="center"/>
          </w:tcPr>
          <w:p w14:paraId="13AE3818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úkonech osobní hygieny</w:t>
            </w:r>
          </w:p>
        </w:tc>
      </w:tr>
      <w:tr w:rsidR="004112D5" w:rsidRPr="009F4AB3" w14:paraId="5FCFFF07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9DF3C01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b</w:t>
            </w:r>
          </w:p>
        </w:tc>
        <w:tc>
          <w:tcPr>
            <w:tcW w:w="8789" w:type="dxa"/>
            <w:vAlign w:val="center"/>
          </w:tcPr>
          <w:p w14:paraId="440DC875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základní péči o vlasy a nehty</w:t>
            </w:r>
          </w:p>
        </w:tc>
      </w:tr>
      <w:tr w:rsidR="004112D5" w:rsidRPr="009F4AB3" w14:paraId="71D6E0B3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977972B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c</w:t>
            </w:r>
          </w:p>
        </w:tc>
        <w:tc>
          <w:tcPr>
            <w:tcW w:w="8789" w:type="dxa"/>
            <w:vAlign w:val="center"/>
          </w:tcPr>
          <w:p w14:paraId="0BEF2E7B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použití WC</w:t>
            </w:r>
          </w:p>
        </w:tc>
      </w:tr>
      <w:tr w:rsidR="004112D5" w:rsidRPr="009F4AB3" w14:paraId="76063383" w14:textId="77777777" w:rsidTr="00156B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70C49"/>
            <w:vAlign w:val="center"/>
          </w:tcPr>
          <w:p w14:paraId="5B771FD2" w14:textId="77777777" w:rsidR="004112D5" w:rsidRPr="00156B84" w:rsidRDefault="004112D5" w:rsidP="004112D5">
            <w:pPr>
              <w:pStyle w:val="TableStyle2"/>
              <w:jc w:val="center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  <w:t>3)</w:t>
            </w:r>
          </w:p>
        </w:tc>
        <w:tc>
          <w:tcPr>
            <w:tcW w:w="8789" w:type="dxa"/>
            <w:shd w:val="clear" w:color="auto" w:fill="D70C49"/>
            <w:vAlign w:val="center"/>
          </w:tcPr>
          <w:p w14:paraId="040CB19B" w14:textId="77777777" w:rsidR="004112D5" w:rsidRPr="00156B84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b/>
                <w:bCs/>
                <w:color w:val="FFFFFF" w:themeColor="background1"/>
                <w:sz w:val="18"/>
                <w:szCs w:val="18"/>
              </w:rPr>
              <w:t>POSKYTNUTÍ STRAVY NEBO POMOC PŘI ZAJIŠTĚNÍ STRAVY</w:t>
            </w:r>
          </w:p>
        </w:tc>
      </w:tr>
      <w:tr w:rsidR="004112D5" w:rsidRPr="009F4AB3" w14:paraId="21FCE5BB" w14:textId="77777777" w:rsidTr="0015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6F32F3C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a</w:t>
            </w:r>
          </w:p>
        </w:tc>
        <w:tc>
          <w:tcPr>
            <w:tcW w:w="8789" w:type="dxa"/>
            <w:vAlign w:val="center"/>
          </w:tcPr>
          <w:p w14:paraId="1A67FA60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zajištění stravy odpovídající věku, zásadám racionální výživy a potřebám dietního stravování</w:t>
            </w:r>
          </w:p>
        </w:tc>
      </w:tr>
      <w:tr w:rsidR="004112D5" w:rsidRPr="009F4AB3" w14:paraId="5C631E69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E05FAE4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b</w:t>
            </w:r>
          </w:p>
        </w:tc>
        <w:tc>
          <w:tcPr>
            <w:tcW w:w="8789" w:type="dxa"/>
            <w:vAlign w:val="center"/>
          </w:tcPr>
          <w:p w14:paraId="4676F35D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dovoz nebo donáška jídla</w:t>
            </w:r>
          </w:p>
        </w:tc>
      </w:tr>
      <w:tr w:rsidR="004112D5" w:rsidRPr="009F4AB3" w14:paraId="1BD33409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1928400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c</w:t>
            </w:r>
          </w:p>
        </w:tc>
        <w:tc>
          <w:tcPr>
            <w:tcW w:w="8789" w:type="dxa"/>
            <w:vAlign w:val="center"/>
          </w:tcPr>
          <w:p w14:paraId="4CDED661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přípravě jídla a pití</w:t>
            </w:r>
          </w:p>
        </w:tc>
      </w:tr>
      <w:tr w:rsidR="004112D5" w:rsidRPr="009F4AB3" w14:paraId="490BC44A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0800D39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d</w:t>
            </w:r>
          </w:p>
        </w:tc>
        <w:tc>
          <w:tcPr>
            <w:tcW w:w="8789" w:type="dxa"/>
            <w:vAlign w:val="center"/>
          </w:tcPr>
          <w:p w14:paraId="1B87EFEB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příprava a podání jídla a pití</w:t>
            </w:r>
          </w:p>
        </w:tc>
      </w:tr>
      <w:tr w:rsidR="004112D5" w:rsidRPr="009F4AB3" w14:paraId="31376A47" w14:textId="77777777" w:rsidTr="0015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70C49"/>
            <w:vAlign w:val="center"/>
          </w:tcPr>
          <w:p w14:paraId="63763461" w14:textId="77777777" w:rsidR="004112D5" w:rsidRPr="00156B84" w:rsidRDefault="004112D5" w:rsidP="004112D5">
            <w:pPr>
              <w:pStyle w:val="TableStyle2"/>
              <w:jc w:val="center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  <w:t>4)</w:t>
            </w:r>
          </w:p>
        </w:tc>
        <w:tc>
          <w:tcPr>
            <w:tcW w:w="8789" w:type="dxa"/>
            <w:shd w:val="clear" w:color="auto" w:fill="D70C49"/>
            <w:vAlign w:val="center"/>
          </w:tcPr>
          <w:p w14:paraId="48C463D9" w14:textId="77777777" w:rsidR="004112D5" w:rsidRPr="00156B84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b/>
                <w:bCs/>
                <w:color w:val="FFFFFF" w:themeColor="background1"/>
                <w:sz w:val="18"/>
                <w:szCs w:val="18"/>
              </w:rPr>
              <w:t>POMOC PŘI ZAJIŠTĚNÍ CHODU DOMÁCNOSTI</w:t>
            </w:r>
          </w:p>
        </w:tc>
      </w:tr>
      <w:tr w:rsidR="004112D5" w:rsidRPr="009F4AB3" w14:paraId="3EEE6FB8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5F4F598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a</w:t>
            </w:r>
          </w:p>
        </w:tc>
        <w:tc>
          <w:tcPr>
            <w:tcW w:w="8789" w:type="dxa"/>
            <w:vAlign w:val="center"/>
          </w:tcPr>
          <w:p w14:paraId="117E8CDB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běžný úklid a údržba domácnosti</w:t>
            </w:r>
          </w:p>
        </w:tc>
      </w:tr>
      <w:tr w:rsidR="004112D5" w:rsidRPr="009F4AB3" w14:paraId="397C9085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C40CE98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b</w:t>
            </w:r>
          </w:p>
        </w:tc>
        <w:tc>
          <w:tcPr>
            <w:tcW w:w="8789" w:type="dxa"/>
            <w:vAlign w:val="center"/>
          </w:tcPr>
          <w:p w14:paraId="3D427483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pomoc při zajištění velkého úklidu domácnosti, například sezonního úklidu, úklidu po malování</w:t>
            </w:r>
          </w:p>
        </w:tc>
      </w:tr>
      <w:tr w:rsidR="004112D5" w:rsidRPr="009F4AB3" w14:paraId="5181F08C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AC10A5E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c</w:t>
            </w:r>
          </w:p>
        </w:tc>
        <w:tc>
          <w:tcPr>
            <w:tcW w:w="8789" w:type="dxa"/>
            <w:vAlign w:val="center"/>
          </w:tcPr>
          <w:p w14:paraId="5AB79FFF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 xml:space="preserve">donáška vody </w:t>
            </w:r>
          </w:p>
        </w:tc>
      </w:tr>
      <w:tr w:rsidR="004112D5" w:rsidRPr="009F4AB3" w14:paraId="60253BA8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0F60ED1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d</w:t>
            </w:r>
          </w:p>
        </w:tc>
        <w:tc>
          <w:tcPr>
            <w:tcW w:w="8789" w:type="dxa"/>
            <w:vAlign w:val="center"/>
          </w:tcPr>
          <w:p w14:paraId="7AA3273D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topení v kamnech včetně donášky a přípravy topiva, údržba topných zařízení</w:t>
            </w:r>
          </w:p>
        </w:tc>
      </w:tr>
      <w:tr w:rsidR="004112D5" w:rsidRPr="009F4AB3" w14:paraId="1584BE41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F6E8203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e</w:t>
            </w:r>
          </w:p>
        </w:tc>
        <w:tc>
          <w:tcPr>
            <w:tcW w:w="8789" w:type="dxa"/>
            <w:vAlign w:val="center"/>
          </w:tcPr>
          <w:p w14:paraId="1D7E68BC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 xml:space="preserve">běžné nákupy </w:t>
            </w:r>
            <w:r>
              <w:rPr>
                <w:rFonts w:ascii="Calibri" w:eastAsia="Arial Unicode MS" w:hAnsi="Calibri" w:cstheme="majorHAnsi"/>
                <w:sz w:val="18"/>
                <w:szCs w:val="18"/>
              </w:rPr>
              <w:t xml:space="preserve">do 7 kg </w:t>
            </w: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 xml:space="preserve">a pochůzky </w:t>
            </w:r>
          </w:p>
        </w:tc>
      </w:tr>
      <w:tr w:rsidR="004112D5" w:rsidRPr="009F4AB3" w14:paraId="52772F4C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8381CE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f</w:t>
            </w:r>
          </w:p>
        </w:tc>
        <w:tc>
          <w:tcPr>
            <w:tcW w:w="8789" w:type="dxa"/>
            <w:vAlign w:val="center"/>
          </w:tcPr>
          <w:p w14:paraId="70178C88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velký nákup, napřík</w:t>
            </w:r>
            <w:r>
              <w:rPr>
                <w:rFonts w:ascii="Calibri" w:eastAsia="Arial Unicode MS" w:hAnsi="Calibri" w:cstheme="majorHAnsi"/>
                <w:sz w:val="18"/>
                <w:szCs w:val="18"/>
              </w:rPr>
              <w:t>lad týdenní nákup, nákup ošacení</w:t>
            </w: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 xml:space="preserve"> a nezbytného vybavení domácnosti</w:t>
            </w:r>
            <w:r>
              <w:rPr>
                <w:rFonts w:ascii="Calibri" w:eastAsia="Arial Unicode MS" w:hAnsi="Calibri" w:cstheme="majorHAnsi"/>
                <w:sz w:val="18"/>
                <w:szCs w:val="18"/>
              </w:rPr>
              <w:t xml:space="preserve"> do 10 kg </w:t>
            </w:r>
          </w:p>
        </w:tc>
      </w:tr>
      <w:tr w:rsidR="004112D5" w:rsidRPr="009F4AB3" w14:paraId="3C4778EB" w14:textId="77777777" w:rsidTr="004112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15E540C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g</w:t>
            </w:r>
          </w:p>
        </w:tc>
        <w:tc>
          <w:tcPr>
            <w:tcW w:w="8789" w:type="dxa"/>
            <w:vAlign w:val="center"/>
          </w:tcPr>
          <w:p w14:paraId="5ACB173D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praní a žehlení ložního prádla, popřípadě jeho drobné opravy</w:t>
            </w:r>
          </w:p>
        </w:tc>
      </w:tr>
      <w:tr w:rsidR="004112D5" w:rsidRPr="009F4AB3" w14:paraId="19176EFB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CF6AF95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h</w:t>
            </w:r>
          </w:p>
        </w:tc>
        <w:tc>
          <w:tcPr>
            <w:tcW w:w="8789" w:type="dxa"/>
            <w:vAlign w:val="center"/>
          </w:tcPr>
          <w:p w14:paraId="3EBAA34C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praní a žehlení osobního prádla, popřípadě jeho drobné opravy</w:t>
            </w:r>
          </w:p>
        </w:tc>
      </w:tr>
      <w:tr w:rsidR="004112D5" w:rsidRPr="009F4AB3" w14:paraId="14A27B0C" w14:textId="77777777" w:rsidTr="00156B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70C49"/>
            <w:vAlign w:val="center"/>
          </w:tcPr>
          <w:p w14:paraId="33095AE4" w14:textId="77777777" w:rsidR="004112D5" w:rsidRPr="00156B84" w:rsidRDefault="004112D5" w:rsidP="004112D5">
            <w:pPr>
              <w:pStyle w:val="TableStyle2"/>
              <w:jc w:val="center"/>
              <w:rPr>
                <w:rFonts w:ascii="Calibri" w:hAnsi="Calibri" w:cstheme="majorHAnsi"/>
                <w:b w:val="0"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hAnsi="Calibri" w:cstheme="majorHAnsi"/>
                <w:color w:val="FFFFFF" w:themeColor="background1"/>
                <w:sz w:val="18"/>
                <w:szCs w:val="18"/>
              </w:rPr>
              <w:t>5)</w:t>
            </w:r>
          </w:p>
        </w:tc>
        <w:tc>
          <w:tcPr>
            <w:tcW w:w="8789" w:type="dxa"/>
            <w:shd w:val="clear" w:color="auto" w:fill="D70C49"/>
            <w:vAlign w:val="center"/>
          </w:tcPr>
          <w:p w14:paraId="08F0B027" w14:textId="77777777" w:rsidR="004112D5" w:rsidRPr="00156B84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theme="majorHAnsi"/>
                <w:b/>
                <w:color w:val="FFFFFF" w:themeColor="background1"/>
                <w:sz w:val="18"/>
                <w:szCs w:val="18"/>
              </w:rPr>
            </w:pPr>
            <w:r w:rsidRPr="00156B84">
              <w:rPr>
                <w:rFonts w:ascii="Calibri" w:eastAsia="Arial Unicode MS" w:hAnsi="Calibri" w:cstheme="majorHAnsi"/>
                <w:b/>
                <w:color w:val="FFFFFF" w:themeColor="background1"/>
                <w:sz w:val="18"/>
                <w:szCs w:val="18"/>
              </w:rPr>
              <w:t>ZPROSTŘEDKOVÁNÍ KONTAKTU SE SPOLEČENSKÝM PROSTŘEDÍM</w:t>
            </w:r>
          </w:p>
        </w:tc>
      </w:tr>
      <w:tr w:rsidR="004112D5" w:rsidRPr="009F4AB3" w14:paraId="388F0C34" w14:textId="77777777" w:rsidTr="0041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8573BA6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a</w:t>
            </w:r>
          </w:p>
        </w:tc>
        <w:tc>
          <w:tcPr>
            <w:tcW w:w="8789" w:type="dxa"/>
            <w:vAlign w:val="center"/>
          </w:tcPr>
          <w:p w14:paraId="0598234E" w14:textId="77777777" w:rsidR="004112D5" w:rsidRPr="009F4AB3" w:rsidRDefault="004112D5" w:rsidP="004112D5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doprovázení dětí do školy, školského zařízení, k lékaři a doprovázení zpět</w:t>
            </w:r>
          </w:p>
        </w:tc>
      </w:tr>
      <w:tr w:rsidR="004112D5" w:rsidRPr="009F4AB3" w14:paraId="143A2A20" w14:textId="77777777" w:rsidTr="002315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D3E873" w14:textId="77777777" w:rsidR="004112D5" w:rsidRPr="009F4AB3" w:rsidRDefault="004112D5" w:rsidP="004112D5">
            <w:pPr>
              <w:pStyle w:val="TableStyle2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9F4AB3">
              <w:rPr>
                <w:rFonts w:ascii="Calibri" w:hAnsi="Calibri" w:cstheme="majorHAnsi"/>
                <w:sz w:val="18"/>
                <w:szCs w:val="18"/>
              </w:rPr>
              <w:t>b</w:t>
            </w:r>
          </w:p>
        </w:tc>
        <w:tc>
          <w:tcPr>
            <w:tcW w:w="8789" w:type="dxa"/>
            <w:vAlign w:val="center"/>
          </w:tcPr>
          <w:p w14:paraId="76898181" w14:textId="77777777" w:rsidR="004112D5" w:rsidRPr="009F4AB3" w:rsidRDefault="004112D5" w:rsidP="004112D5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theme="majorHAnsi"/>
                <w:sz w:val="18"/>
                <w:szCs w:val="18"/>
              </w:rPr>
            </w:pPr>
            <w:r w:rsidRPr="009F4AB3">
              <w:rPr>
                <w:rFonts w:ascii="Calibri" w:eastAsia="Arial Unicode MS" w:hAnsi="Calibri" w:cstheme="majorHAnsi"/>
                <w:sz w:val="18"/>
                <w:szCs w:val="18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</w:tr>
    </w:tbl>
    <w:p w14:paraId="166ED5A2" w14:textId="77777777" w:rsidR="002315AD" w:rsidRDefault="002315AD" w:rsidP="002315AD">
      <w:pPr>
        <w:pStyle w:val="Odstavecseseznamem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50670AF" w14:textId="77777777" w:rsidR="002315AD" w:rsidRDefault="002315AD" w:rsidP="002315AD">
      <w:pPr>
        <w:pStyle w:val="Odstavecseseznamem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531DB254" w14:textId="77777777" w:rsidR="00FB3E57" w:rsidRPr="002315AD" w:rsidRDefault="00FB3E57" w:rsidP="002315A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315AD">
        <w:rPr>
          <w:rFonts w:asciiTheme="majorHAnsi" w:hAnsiTheme="majorHAnsi"/>
          <w:sz w:val="24"/>
          <w:szCs w:val="24"/>
        </w:rPr>
        <w:t xml:space="preserve">Fakultativní služby </w:t>
      </w:r>
      <w:r w:rsidR="00936F63" w:rsidRPr="002315AD">
        <w:rPr>
          <w:rFonts w:asciiTheme="majorHAnsi" w:hAnsiTheme="majorHAnsi"/>
          <w:sz w:val="24"/>
          <w:szCs w:val="24"/>
        </w:rPr>
        <w:t>–</w:t>
      </w:r>
      <w:r w:rsidRPr="002315AD">
        <w:rPr>
          <w:rFonts w:asciiTheme="majorHAnsi" w:hAnsiTheme="majorHAnsi"/>
          <w:sz w:val="24"/>
          <w:szCs w:val="24"/>
        </w:rPr>
        <w:t xml:space="preserve"> postupy, jakým jsou úkony prováděny jsou popsány v „Metodice úkonů pečovatelské služby“ – zde je k dispozici pouze výčet úkonů pečovatelské služby</w:t>
      </w:r>
    </w:p>
    <w:p w14:paraId="354F28AB" w14:textId="77777777" w:rsidR="00FB3E57" w:rsidRPr="002315AD" w:rsidRDefault="00936F63" w:rsidP="002315AD">
      <w:pP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Fakultativní služby je možné poskytnout pouze v případě, že je poskytována některá ze základních činností. </w:t>
      </w:r>
    </w:p>
    <w:tbl>
      <w:tblPr>
        <w:tblStyle w:val="Mkatabulky"/>
        <w:tblpPr w:leftFromText="141" w:rightFromText="141" w:vertAnchor="text" w:horzAnchor="margin" w:tblpXSpec="center" w:tblpY="298"/>
        <w:tblW w:w="9414" w:type="dxa"/>
        <w:tblLayout w:type="fixed"/>
        <w:tblLook w:val="04A0" w:firstRow="1" w:lastRow="0" w:firstColumn="1" w:lastColumn="0" w:noHBand="0" w:noVBand="1"/>
      </w:tblPr>
      <w:tblGrid>
        <w:gridCol w:w="7083"/>
        <w:gridCol w:w="2331"/>
      </w:tblGrid>
      <w:tr w:rsidR="003913D9" w:rsidRPr="003913D9" w14:paraId="202994E5" w14:textId="77777777" w:rsidTr="00935A86">
        <w:trPr>
          <w:trHeight w:val="267"/>
        </w:trPr>
        <w:tc>
          <w:tcPr>
            <w:tcW w:w="7083" w:type="dxa"/>
            <w:shd w:val="clear" w:color="auto" w:fill="E5E5E5" w:themeFill="accent3" w:themeFillTint="66"/>
          </w:tcPr>
          <w:p w14:paraId="62FB3F19" w14:textId="77777777" w:rsidR="003913D9" w:rsidRPr="003913D9" w:rsidRDefault="003913D9" w:rsidP="00935A86">
            <w:pPr>
              <w:pStyle w:val="TableStyle1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3913D9">
              <w:rPr>
                <w:rFonts w:ascii="Calibri Light" w:hAnsi="Calibri Light"/>
                <w:color w:val="auto"/>
                <w:sz w:val="22"/>
                <w:szCs w:val="22"/>
              </w:rPr>
              <w:t>Popis fakultativní služby</w:t>
            </w:r>
          </w:p>
        </w:tc>
        <w:tc>
          <w:tcPr>
            <w:tcW w:w="2331" w:type="dxa"/>
            <w:shd w:val="clear" w:color="auto" w:fill="E5E5E5" w:themeFill="accent3" w:themeFillTint="66"/>
          </w:tcPr>
          <w:p w14:paraId="5BB093F9" w14:textId="77777777" w:rsidR="003913D9" w:rsidRPr="003913D9" w:rsidRDefault="003913D9" w:rsidP="00935A86">
            <w:pPr>
              <w:pStyle w:val="TableStyle1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3913D9">
              <w:rPr>
                <w:rFonts w:ascii="Calibri Light" w:hAnsi="Calibri Light"/>
                <w:color w:val="auto"/>
                <w:sz w:val="22"/>
                <w:szCs w:val="22"/>
              </w:rPr>
              <w:t>Sazba za jednotku</w:t>
            </w:r>
          </w:p>
        </w:tc>
      </w:tr>
      <w:tr w:rsidR="003913D9" w:rsidRPr="003913D9" w14:paraId="60737BE4" w14:textId="77777777" w:rsidTr="00935A86">
        <w:trPr>
          <w:trHeight w:val="927"/>
        </w:trPr>
        <w:tc>
          <w:tcPr>
            <w:tcW w:w="7083" w:type="dxa"/>
          </w:tcPr>
          <w:p w14:paraId="7641DC12" w14:textId="77777777" w:rsidR="003913D9" w:rsidRPr="003913D9" w:rsidRDefault="003913D9" w:rsidP="00935A86">
            <w:pPr>
              <w:pStyle w:val="TableStyle1"/>
              <w:rPr>
                <w:rFonts w:ascii="Calibri Light" w:hAnsi="Calibri Light"/>
                <w:sz w:val="22"/>
                <w:szCs w:val="22"/>
              </w:rPr>
            </w:pPr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Odvoz klienta vozidlem poskytovatele mimo domácí prostředí na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žádost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klienta nad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rámec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základních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činnosti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́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stanovených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zákonem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108/2006 Sb., o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sociálních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službách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v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platném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zněni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́.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Při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odvozu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více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uživatelu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̊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zároven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̌ se platba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poměrne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̌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rozpočíta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́.</w:t>
            </w:r>
          </w:p>
        </w:tc>
        <w:tc>
          <w:tcPr>
            <w:tcW w:w="2331" w:type="dxa"/>
          </w:tcPr>
          <w:p w14:paraId="57A4984C" w14:textId="77777777" w:rsidR="003913D9" w:rsidRPr="003913D9" w:rsidRDefault="003913D9" w:rsidP="00935A86">
            <w:pPr>
              <w:pStyle w:val="TableStyle2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913D9">
              <w:rPr>
                <w:rFonts w:ascii="Calibri Light" w:hAnsi="Calibri Light"/>
                <w:sz w:val="22"/>
                <w:szCs w:val="22"/>
              </w:rPr>
              <w:t>6 Kč / 1 Km</w:t>
            </w:r>
          </w:p>
        </w:tc>
      </w:tr>
      <w:tr w:rsidR="003913D9" w:rsidRPr="003913D9" w14:paraId="3CC0D052" w14:textId="77777777" w:rsidTr="00935A86">
        <w:trPr>
          <w:trHeight w:val="434"/>
        </w:trPr>
        <w:tc>
          <w:tcPr>
            <w:tcW w:w="7083" w:type="dxa"/>
          </w:tcPr>
          <w:p w14:paraId="4964C354" w14:textId="77777777" w:rsidR="003913D9" w:rsidRPr="003913D9" w:rsidRDefault="003913D9" w:rsidP="00935A86">
            <w:pPr>
              <w:pStyle w:val="TableStyle1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Kopírováni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́ dokumentů A4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jednostranne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̌.</w:t>
            </w:r>
          </w:p>
          <w:p w14:paraId="39A63DC4" w14:textId="77777777" w:rsidR="003913D9" w:rsidRPr="003913D9" w:rsidRDefault="003913D9" w:rsidP="00935A86">
            <w:pPr>
              <w:pStyle w:val="TableStyle1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Při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kopírováni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́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oboustranne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 xml:space="preserve">̌, se poplatek </w:t>
            </w:r>
            <w:proofErr w:type="spellStart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zdvojnásobi</w:t>
            </w:r>
            <w:proofErr w:type="spellEnd"/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́.</w:t>
            </w:r>
          </w:p>
        </w:tc>
        <w:tc>
          <w:tcPr>
            <w:tcW w:w="2331" w:type="dxa"/>
          </w:tcPr>
          <w:p w14:paraId="399C5049" w14:textId="77777777" w:rsidR="003913D9" w:rsidRPr="003913D9" w:rsidRDefault="003913D9" w:rsidP="00935A86">
            <w:pPr>
              <w:pStyle w:val="TableStyle2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3913D9">
              <w:rPr>
                <w:rFonts w:ascii="Calibri Light" w:hAnsi="Calibri Light" w:cstheme="minorHAnsi"/>
                <w:sz w:val="22"/>
                <w:szCs w:val="22"/>
              </w:rPr>
              <w:t>2 Kč / 1 kopie</w:t>
            </w:r>
          </w:p>
        </w:tc>
      </w:tr>
      <w:tr w:rsidR="003913D9" w:rsidRPr="003913D9" w14:paraId="406B643A" w14:textId="77777777" w:rsidTr="00935A86">
        <w:trPr>
          <w:trHeight w:val="434"/>
        </w:trPr>
        <w:tc>
          <w:tcPr>
            <w:tcW w:w="7083" w:type="dxa"/>
          </w:tcPr>
          <w:p w14:paraId="4C049E6C" w14:textId="77777777" w:rsidR="003913D9" w:rsidRPr="003913D9" w:rsidRDefault="003913D9" w:rsidP="00935A86">
            <w:pPr>
              <w:pStyle w:val="TableStyle1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  <w:r w:rsidRPr="003913D9">
              <w:rPr>
                <w:rFonts w:ascii="Calibri Light" w:hAnsi="Calibri Light"/>
                <w:b w:val="0"/>
                <w:bCs w:val="0"/>
                <w:sz w:val="22"/>
                <w:szCs w:val="22"/>
              </w:rPr>
              <w:t>Dohled – jedná se o dohled nad uživatelem, který z důvodu svého věku, zdravotního postižení či chronické nemoci nemůže zůstat bez pomoci nebo dohledu jiné osoby.  (Dohled nad uživatelovým denním režimem v případě, že si rodinný příslušník, který celodenně pečuje o uživatele, potřebuje zařídit důležité záležitosti, zahrnuje čekání na lékaře nebo rodinného příslušníka)</w:t>
            </w:r>
          </w:p>
        </w:tc>
        <w:tc>
          <w:tcPr>
            <w:tcW w:w="2331" w:type="dxa"/>
          </w:tcPr>
          <w:p w14:paraId="683E7DC2" w14:textId="77777777" w:rsidR="003913D9" w:rsidRPr="003913D9" w:rsidRDefault="003913D9" w:rsidP="00935A86">
            <w:pPr>
              <w:pStyle w:val="TableStyle2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3913D9">
              <w:rPr>
                <w:rFonts w:ascii="Calibri Light" w:hAnsi="Calibri Light" w:cstheme="minorHAnsi"/>
                <w:sz w:val="22"/>
                <w:szCs w:val="22"/>
              </w:rPr>
              <w:t>120 Kč / hod</w:t>
            </w:r>
          </w:p>
        </w:tc>
      </w:tr>
    </w:tbl>
    <w:p w14:paraId="50899BA5" w14:textId="1D42A6B7" w:rsidR="002315AD" w:rsidRPr="003913D9" w:rsidRDefault="002315AD" w:rsidP="003913D9">
      <w:pPr>
        <w:tabs>
          <w:tab w:val="left" w:pos="6073"/>
        </w:tabs>
        <w:spacing w:line="240" w:lineRule="auto"/>
        <w:jc w:val="both"/>
        <w:rPr>
          <w:rFonts w:asciiTheme="majorHAnsi" w:hAnsiTheme="majorHAnsi"/>
          <w:sz w:val="32"/>
        </w:rPr>
      </w:pPr>
    </w:p>
    <w:p w14:paraId="4A24F836" w14:textId="77777777" w:rsidR="002315AD" w:rsidRDefault="002315AD" w:rsidP="002315AD">
      <w:pPr>
        <w:pStyle w:val="Bezmezer"/>
      </w:pPr>
    </w:p>
    <w:p w14:paraId="0752FF58" w14:textId="77777777" w:rsidR="00936F63" w:rsidRPr="00CE0F2C" w:rsidRDefault="00936F63" w:rsidP="00936F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t>Provozní doba</w:t>
      </w:r>
      <w:r w:rsidR="003C0CDB" w:rsidRPr="00CE0F2C">
        <w:rPr>
          <w:rFonts w:asciiTheme="majorHAnsi" w:hAnsiTheme="majorHAnsi"/>
          <w:b/>
          <w:color w:val="D70C49"/>
          <w:sz w:val="24"/>
        </w:rPr>
        <w:t xml:space="preserve"> a místo poskytování pečovatelské služby</w:t>
      </w:r>
    </w:p>
    <w:p w14:paraId="161A90A3" w14:textId="77777777" w:rsidR="00936F63" w:rsidRPr="00CE0F2C" w:rsidRDefault="00936F63" w:rsidP="00936F63">
      <w:pPr>
        <w:spacing w:line="240" w:lineRule="auto"/>
        <w:jc w:val="both"/>
        <w:rPr>
          <w:rFonts w:asciiTheme="majorHAnsi" w:hAnsiTheme="majorHAnsi"/>
          <w:color w:val="D70C49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142B8380" w14:textId="3CC4779E" w:rsidR="00936F63" w:rsidRDefault="00936F63" w:rsidP="00936F6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 w:rsidRPr="00936F63">
        <w:rPr>
          <w:rFonts w:asciiTheme="majorHAnsi" w:hAnsiTheme="majorHAnsi"/>
          <w:sz w:val="24"/>
        </w:rPr>
        <w:t xml:space="preserve">Služby poskytujeme od 6:30 do </w:t>
      </w:r>
      <w:r w:rsidR="003913D9">
        <w:rPr>
          <w:rFonts w:asciiTheme="majorHAnsi" w:hAnsiTheme="majorHAnsi"/>
          <w:sz w:val="24"/>
        </w:rPr>
        <w:t>21</w:t>
      </w:r>
      <w:r w:rsidRPr="00936F63">
        <w:rPr>
          <w:rFonts w:asciiTheme="majorHAnsi" w:hAnsiTheme="majorHAnsi"/>
          <w:sz w:val="24"/>
        </w:rPr>
        <w:t xml:space="preserve">:00 </w:t>
      </w:r>
    </w:p>
    <w:p w14:paraId="64608783" w14:textId="44DF6001" w:rsidR="00936F63" w:rsidRDefault="00936F63" w:rsidP="00936F6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Časový rámec poskytování jednotlivých úkonů je dohodnut při sjednání služby a může se dle individuálních potřeb klienta měnit. V případě rozšíření nebo zúžení služby je </w:t>
      </w:r>
      <w:r w:rsidR="00DC58C7">
        <w:rPr>
          <w:rFonts w:asciiTheme="majorHAnsi" w:hAnsiTheme="majorHAnsi"/>
          <w:sz w:val="24"/>
        </w:rPr>
        <w:t xml:space="preserve">s klientem dohodnut nový rozsah. </w:t>
      </w:r>
      <w:r w:rsidR="00DC58C7" w:rsidRPr="00DC58C7">
        <w:rPr>
          <w:rFonts w:asciiTheme="majorHAnsi" w:hAnsiTheme="majorHAnsi"/>
          <w:sz w:val="24"/>
        </w:rPr>
        <w:t xml:space="preserve">Vychází se z jeho </w:t>
      </w:r>
      <w:proofErr w:type="spellStart"/>
      <w:r w:rsidR="00DC58C7" w:rsidRPr="00DC58C7">
        <w:rPr>
          <w:rFonts w:asciiTheme="majorHAnsi" w:hAnsiTheme="majorHAnsi"/>
          <w:sz w:val="24"/>
        </w:rPr>
        <w:t>potřeb</w:t>
      </w:r>
      <w:proofErr w:type="spellEnd"/>
      <w:r w:rsidR="00DC58C7" w:rsidRPr="00DC58C7">
        <w:rPr>
          <w:rFonts w:asciiTheme="majorHAnsi" w:hAnsiTheme="majorHAnsi"/>
          <w:sz w:val="24"/>
        </w:rPr>
        <w:t xml:space="preserve">, ale vždy s ohledem na možnosti poskytovatele. Požadavky jsou evidovány v osobní </w:t>
      </w:r>
      <w:proofErr w:type="spellStart"/>
      <w:r w:rsidR="00DC58C7" w:rsidRPr="00DC58C7">
        <w:rPr>
          <w:rFonts w:asciiTheme="majorHAnsi" w:hAnsiTheme="majorHAnsi"/>
          <w:sz w:val="24"/>
        </w:rPr>
        <w:t>karte</w:t>
      </w:r>
      <w:proofErr w:type="spellEnd"/>
      <w:r w:rsidR="00DC58C7" w:rsidRPr="00DC58C7">
        <w:rPr>
          <w:rFonts w:asciiTheme="majorHAnsi" w:hAnsiTheme="majorHAnsi"/>
          <w:sz w:val="24"/>
        </w:rPr>
        <w:t>̌ klienta</w:t>
      </w:r>
      <w:r w:rsidR="00DC58C7">
        <w:rPr>
          <w:rFonts w:asciiTheme="majorHAnsi" w:hAnsiTheme="majorHAnsi"/>
          <w:sz w:val="24"/>
        </w:rPr>
        <w:t xml:space="preserve"> a také v</w:t>
      </w:r>
      <w:r w:rsidR="00DC58C7" w:rsidRPr="00DC58C7">
        <w:rPr>
          <w:rFonts w:asciiTheme="majorHAnsi" w:hAnsiTheme="majorHAnsi"/>
          <w:sz w:val="24"/>
        </w:rPr>
        <w:t xml:space="preserve"> individuální</w:t>
      </w:r>
      <w:r w:rsidR="00DC58C7">
        <w:rPr>
          <w:rFonts w:asciiTheme="majorHAnsi" w:hAnsiTheme="majorHAnsi"/>
          <w:sz w:val="24"/>
        </w:rPr>
        <w:t>m</w:t>
      </w:r>
      <w:r w:rsidR="00DC58C7" w:rsidRPr="00DC58C7">
        <w:rPr>
          <w:rFonts w:asciiTheme="majorHAnsi" w:hAnsiTheme="majorHAnsi"/>
          <w:sz w:val="24"/>
        </w:rPr>
        <w:t xml:space="preserve"> plán</w:t>
      </w:r>
      <w:r w:rsidR="00DC58C7">
        <w:rPr>
          <w:rFonts w:asciiTheme="majorHAnsi" w:hAnsiTheme="majorHAnsi"/>
          <w:sz w:val="24"/>
        </w:rPr>
        <w:t>u</w:t>
      </w:r>
      <w:r w:rsidR="00DC58C7" w:rsidRPr="00DC58C7">
        <w:rPr>
          <w:rFonts w:asciiTheme="majorHAnsi" w:hAnsiTheme="majorHAnsi"/>
          <w:sz w:val="24"/>
        </w:rPr>
        <w:t xml:space="preserve"> (IP).</w:t>
      </w:r>
    </w:p>
    <w:p w14:paraId="663B8767" w14:textId="77777777" w:rsidR="003C0CDB" w:rsidRDefault="003C0CDB" w:rsidP="00936F6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Čas poskytnutí jednotlivých úkonů je dán individuálním plánem péče a čas poskytnutí úkonu (začátek poskytování péče) se může lišit v rozmezí ± 15 minut. V případě mimořádných situací (onemocnění pečovatelky, havárie vozidla PS apod.) může poskytovatel jednostranně změnit čas poskytnutí pé</w:t>
      </w:r>
      <w:r w:rsidR="00DC58C7">
        <w:rPr>
          <w:rFonts w:asciiTheme="majorHAnsi" w:hAnsiTheme="majorHAnsi"/>
          <w:sz w:val="24"/>
        </w:rPr>
        <w:t>č</w:t>
      </w:r>
      <w:r>
        <w:rPr>
          <w:rFonts w:asciiTheme="majorHAnsi" w:hAnsiTheme="majorHAnsi"/>
          <w:sz w:val="24"/>
        </w:rPr>
        <w:t>e po dobu trvání mimořádné situace.</w:t>
      </w:r>
    </w:p>
    <w:p w14:paraId="14C659F4" w14:textId="77777777" w:rsidR="003C0CDB" w:rsidRDefault="003C0CDB" w:rsidP="003C0CD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 w:rsidRPr="003C0CDB">
        <w:rPr>
          <w:rFonts w:asciiTheme="majorHAnsi" w:hAnsiTheme="majorHAnsi"/>
          <w:sz w:val="24"/>
        </w:rPr>
        <w:t>Pracovní doba kanc</w:t>
      </w:r>
      <w:r>
        <w:rPr>
          <w:rFonts w:asciiTheme="majorHAnsi" w:hAnsiTheme="majorHAnsi"/>
          <w:sz w:val="24"/>
        </w:rPr>
        <w:t>eláře je od 7:00 do 15:00 hod na adrese Kochova 1185, Chomutov</w:t>
      </w:r>
      <w:r w:rsidR="00DC58C7">
        <w:rPr>
          <w:rFonts w:asciiTheme="majorHAnsi" w:hAnsiTheme="majorHAnsi"/>
          <w:sz w:val="24"/>
        </w:rPr>
        <w:t xml:space="preserve"> 430 01 (Poliklinika dospělých, 3NP.)</w:t>
      </w:r>
    </w:p>
    <w:p w14:paraId="1875AFD3" w14:textId="77777777" w:rsidR="003C0CDB" w:rsidRDefault="003C0CDB" w:rsidP="003C0CDB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Jelikož je naše služba terénní, poskytuje se v přirozeném, tedy domácím prostředí klienta</w:t>
      </w:r>
    </w:p>
    <w:p w14:paraId="75E6DE62" w14:textId="77777777" w:rsidR="00DC58C7" w:rsidRPr="00DC58C7" w:rsidRDefault="003C0CDB" w:rsidP="00DC58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Terénní služba je poskytována dle potřeb klientů na území měst Chomutov a Jirkov a dále ve vybraných obcích: Kalek, Jindřichova Ves, Křimov, </w:t>
      </w:r>
      <w:proofErr w:type="spellStart"/>
      <w:r>
        <w:rPr>
          <w:rFonts w:asciiTheme="majorHAnsi" w:hAnsiTheme="majorHAnsi"/>
          <w:sz w:val="24"/>
        </w:rPr>
        <w:t>Načetín</w:t>
      </w:r>
      <w:proofErr w:type="spellEnd"/>
      <w:r>
        <w:rPr>
          <w:rFonts w:asciiTheme="majorHAnsi" w:hAnsiTheme="majorHAnsi"/>
          <w:sz w:val="24"/>
        </w:rPr>
        <w:t xml:space="preserve">, Libědice, Málkov, Místo, Nezabylice, Otvice, Pesvice, Spořice, Strupčice, Údlice, Všestudy, Vrskmaň, Vysoká Pec, Výslunní, Hrušovany, Droužkovice, Březno, Černovice, Zelená, Vysoká Hora sv. Šebestiána, Blatno, Boleboř, Hořenec, </w:t>
      </w:r>
      <w:proofErr w:type="spellStart"/>
      <w:r>
        <w:rPr>
          <w:rFonts w:asciiTheme="majorHAnsi" w:hAnsiTheme="majorHAnsi"/>
          <w:sz w:val="24"/>
        </w:rPr>
        <w:t>Přečaply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Škrle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Nebovazy</w:t>
      </w:r>
      <w:proofErr w:type="spellEnd"/>
      <w:r>
        <w:rPr>
          <w:rFonts w:asciiTheme="majorHAnsi" w:hAnsiTheme="majorHAnsi"/>
          <w:sz w:val="24"/>
        </w:rPr>
        <w:t xml:space="preserve">, Srážky, Krásná Lípa, Březenec, </w:t>
      </w:r>
      <w:proofErr w:type="spellStart"/>
      <w:r>
        <w:rPr>
          <w:rFonts w:asciiTheme="majorHAnsi" w:hAnsiTheme="majorHAnsi"/>
          <w:sz w:val="24"/>
        </w:rPr>
        <w:t>Hrádečná</w:t>
      </w:r>
      <w:proofErr w:type="spellEnd"/>
      <w:r>
        <w:rPr>
          <w:rFonts w:asciiTheme="majorHAnsi" w:hAnsiTheme="majorHAnsi"/>
          <w:sz w:val="24"/>
        </w:rPr>
        <w:t>, Vinařice, Červený Hrádek a Zaječic</w:t>
      </w:r>
      <w:r w:rsidR="00DC58C7">
        <w:rPr>
          <w:rFonts w:asciiTheme="majorHAnsi" w:hAnsiTheme="majorHAnsi"/>
          <w:sz w:val="24"/>
        </w:rPr>
        <w:t>e</w:t>
      </w:r>
    </w:p>
    <w:p w14:paraId="34EE404D" w14:textId="77777777" w:rsidR="003C0CDB" w:rsidRPr="003C0CDB" w:rsidRDefault="003C0CDB" w:rsidP="003C0CDB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32596A0" w14:textId="77777777" w:rsidR="00936F63" w:rsidRPr="00CE0F2C" w:rsidRDefault="00936F63" w:rsidP="00936F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lastRenderedPageBreak/>
        <w:t>Práva a povinnosti klienta pečovatelské služby</w:t>
      </w:r>
    </w:p>
    <w:p w14:paraId="44104AFF" w14:textId="77777777" w:rsidR="00936F63" w:rsidRDefault="00936F63" w:rsidP="00936F63">
      <w:pPr>
        <w:spacing w:line="240" w:lineRule="auto"/>
        <w:jc w:val="both"/>
        <w:rPr>
          <w:rFonts w:asciiTheme="majorHAnsi" w:hAnsiTheme="majorHAnsi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4019EE6E" w14:textId="77777777" w:rsidR="00936F63" w:rsidRPr="00936F63" w:rsidRDefault="00936F63" w:rsidP="00936F63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DDCCAFA" w14:textId="77777777" w:rsidR="00936F63" w:rsidRDefault="00936F63" w:rsidP="00936F6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právo:</w:t>
      </w:r>
    </w:p>
    <w:p w14:paraId="5A63AA91" w14:textId="77777777" w:rsidR="00936F63" w:rsidRDefault="00936F63" w:rsidP="00936F63">
      <w:pPr>
        <w:pStyle w:val="Odstavecseseznamem"/>
        <w:spacing w:line="240" w:lineRule="auto"/>
        <w:ind w:left="1080"/>
        <w:jc w:val="both"/>
        <w:rPr>
          <w:rFonts w:asciiTheme="majorHAnsi" w:hAnsiTheme="majorHAnsi"/>
          <w:sz w:val="24"/>
        </w:rPr>
      </w:pPr>
    </w:p>
    <w:p w14:paraId="3C935D09" w14:textId="77777777" w:rsidR="00907D5E" w:rsidRPr="00907D5E" w:rsidRDefault="00907D5E" w:rsidP="00907D5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Využívat pečovatelskou službu dle svých přání a potřeb, pokud je to v souladu se základním prohlášením pečovatelské služby (s posláním, cílovou skup</w:t>
      </w:r>
      <w:r w:rsidR="00357882">
        <w:rPr>
          <w:rFonts w:asciiTheme="majorHAnsi" w:hAnsiTheme="majorHAnsi"/>
          <w:sz w:val="24"/>
        </w:rPr>
        <w:t>inou</w:t>
      </w:r>
      <w:r>
        <w:rPr>
          <w:rFonts w:asciiTheme="majorHAnsi" w:hAnsiTheme="majorHAnsi"/>
          <w:sz w:val="24"/>
        </w:rPr>
        <w:t xml:space="preserve"> atd.)</w:t>
      </w:r>
    </w:p>
    <w:p w14:paraId="7C64EC5F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Nahlížet do veškeré dokumentace, která je o něm v pečovatelské službě vedena. Vedoucí společnosti nebo sociální pracovník na vyžádání předloží klientovi dokumentaci do 24 hodin (pokud to provozní záležitosti umožní, jinak dle dohody).</w:t>
      </w:r>
    </w:p>
    <w:p w14:paraId="46CCEB01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Vědět, které osobní a citlivé údaje pečovatelská služba vyžaduje, jak dlouho tyto údaje archivuje a jak s nimi dále pracuje. </w:t>
      </w:r>
    </w:p>
    <w:p w14:paraId="3E604DD2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Zvolit si kontaktní osobu, kterou bude Poskytovatel kontaktovat a informovat při nedostupnosti klienta nebo při jiných nenadálých situacích.</w:t>
      </w:r>
    </w:p>
    <w:p w14:paraId="0F963D92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Jednostranně ukončit smlouvu bez udání důvodu.</w:t>
      </w:r>
    </w:p>
    <w:p w14:paraId="11C4BA12" w14:textId="77777777" w:rsidR="007D3BDD" w:rsidRDefault="00936F63" w:rsidP="007D3BD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Být předem seznámen se změnou úhrady za poskytované činnost</w:t>
      </w:r>
      <w:r w:rsidRPr="007D3BDD">
        <w:rPr>
          <w:rFonts w:asciiTheme="majorHAnsi" w:hAnsiTheme="majorHAnsi"/>
          <w:sz w:val="24"/>
        </w:rPr>
        <w:t>i.</w:t>
      </w:r>
    </w:p>
    <w:p w14:paraId="43230893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Měnit individuální zakázku a rozsah a četnost poskytovaných úkonů. Tyto změny domlouvá se sociálním nebo klíčovým pracovníkem. Každá změna je klíčovým pracovníkem zaznamenána v „Individuálním plánu klienta“</w:t>
      </w:r>
    </w:p>
    <w:p w14:paraId="320CC68C" w14:textId="77777777" w:rsidR="00936F63" w:rsidRDefault="00936F63" w:rsidP="00936F6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Požadovat změnu klíčového pracovníka, pokud to provozní podmínky umožňují.</w:t>
      </w:r>
    </w:p>
    <w:p w14:paraId="2F29A5DA" w14:textId="77777777" w:rsidR="003C0CDB" w:rsidRPr="003C0CDB" w:rsidRDefault="00907D5E" w:rsidP="003C0CD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Stěžovat si na pečovatelskou službu, na poskytování pečovatelské služby, na činnost pečovatelek a další záležitosti týkající se poskytování služby</w:t>
      </w:r>
    </w:p>
    <w:p w14:paraId="6BCC707D" w14:textId="77777777" w:rsidR="003C0CDB" w:rsidRDefault="003C0CDB" w:rsidP="00907D5E">
      <w:pPr>
        <w:pStyle w:val="Odstavecseseznamem"/>
        <w:spacing w:line="240" w:lineRule="auto"/>
        <w:jc w:val="both"/>
        <w:rPr>
          <w:rFonts w:asciiTheme="majorHAnsi" w:hAnsiTheme="majorHAnsi"/>
          <w:sz w:val="24"/>
        </w:rPr>
      </w:pPr>
    </w:p>
    <w:p w14:paraId="1D045284" w14:textId="77777777" w:rsidR="00907D5E" w:rsidRDefault="00907D5E" w:rsidP="00907D5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je povinen:</w:t>
      </w:r>
    </w:p>
    <w:p w14:paraId="49DE4308" w14:textId="77777777" w:rsidR="00907D5E" w:rsidRDefault="00907D5E" w:rsidP="00907D5E">
      <w:pPr>
        <w:pStyle w:val="Odstavecseseznamem"/>
        <w:spacing w:line="240" w:lineRule="auto"/>
        <w:ind w:left="1080"/>
        <w:jc w:val="both"/>
        <w:rPr>
          <w:rFonts w:asciiTheme="majorHAnsi" w:hAnsiTheme="majorHAnsi"/>
          <w:sz w:val="24"/>
        </w:rPr>
      </w:pPr>
    </w:p>
    <w:p w14:paraId="6EBE62C5" w14:textId="77777777" w:rsidR="00907D5E" w:rsidRDefault="00761F90" w:rsidP="00907D5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Ctít slušné chování k pracovníkům pečovatelské služby </w:t>
      </w:r>
    </w:p>
    <w:p w14:paraId="18E009BE" w14:textId="77777777" w:rsidR="00761F90" w:rsidRDefault="00761F90" w:rsidP="00907D5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Informovat pracovníky o změně svého zdravotního stavu v případě infekčního onemocnění, které by mohlo ohrozit jejich zdraví</w:t>
      </w:r>
    </w:p>
    <w:p w14:paraId="65E28055" w14:textId="77777777" w:rsidR="00761F90" w:rsidRDefault="00761F90" w:rsidP="00761F9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 w:rsidRPr="00761F90">
        <w:rPr>
          <w:rFonts w:asciiTheme="majorHAnsi" w:hAnsiTheme="majorHAnsi"/>
          <w:sz w:val="24"/>
        </w:rPr>
        <w:t>Včas informovat pracovníky pe</w:t>
      </w:r>
      <w:r>
        <w:rPr>
          <w:rFonts w:asciiTheme="majorHAnsi" w:hAnsiTheme="majorHAnsi"/>
          <w:sz w:val="24"/>
        </w:rPr>
        <w:t xml:space="preserve">čovatelské služby o změnách, které by mohly ovlivnit průběh poskytování služby, a to osobně nebo telefonicky a to do 6:00 hod ranní, </w:t>
      </w:r>
      <w:proofErr w:type="gramStart"/>
      <w:r>
        <w:rPr>
          <w:rFonts w:asciiTheme="majorHAnsi" w:hAnsiTheme="majorHAnsi"/>
          <w:sz w:val="24"/>
        </w:rPr>
        <w:t>dne</w:t>
      </w:r>
      <w:proofErr w:type="gramEnd"/>
      <w:r>
        <w:rPr>
          <w:rFonts w:asciiTheme="majorHAnsi" w:hAnsiTheme="majorHAnsi"/>
          <w:sz w:val="24"/>
        </w:rPr>
        <w:t xml:space="preserve"> kdy měla být služba poskytnuta na telefon pečovatelky.</w:t>
      </w:r>
    </w:p>
    <w:p w14:paraId="3D623391" w14:textId="77777777" w:rsidR="00761F90" w:rsidRDefault="00761F90" w:rsidP="00761F9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Dodržovat dojednání vlastní podpory u sjednaných úkonů, např. mít vlastní prostředky na úklid apod. </w:t>
      </w:r>
    </w:p>
    <w:p w14:paraId="7B6110B9" w14:textId="77777777" w:rsidR="00357882" w:rsidRDefault="00357882" w:rsidP="00761F9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Pokud klient chová ve svém bytě zvíře, které by mohlo pracovníky ohrozit (např. psa), je povinen takové zvíře zabezpečit, aby nedošlo k napadení pracovníků. </w:t>
      </w:r>
    </w:p>
    <w:p w14:paraId="55CB7B3F" w14:textId="77777777" w:rsidR="00357882" w:rsidRDefault="00357882" w:rsidP="00761F9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Spolupracovat při vytváření individuálního plánování minimálně dvakrát ročně (vytváření, kontrola, vyhodnocování)</w:t>
      </w:r>
    </w:p>
    <w:p w14:paraId="7A440B68" w14:textId="77777777" w:rsidR="007D3BDD" w:rsidRPr="007D3BDD" w:rsidRDefault="007D3BDD" w:rsidP="007D3BD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Platit úhradu zpětně, a to jednou za kalendářní měsíc, nejpozději do posledního dne následujícího měsíce.</w:t>
      </w:r>
      <w:r w:rsidRPr="007D3BDD">
        <w:rPr>
          <w:rFonts w:asciiTheme="majorHAnsi" w:hAnsiTheme="majorHAnsi"/>
          <w:sz w:val="24"/>
        </w:rPr>
        <w:t xml:space="preserve"> </w:t>
      </w:r>
    </w:p>
    <w:p w14:paraId="1F7687B9" w14:textId="77777777" w:rsidR="007D3BDD" w:rsidRDefault="007D3BDD" w:rsidP="007D3BD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21419043" w14:textId="77777777" w:rsidR="007D3BDD" w:rsidRPr="00CE0F2C" w:rsidRDefault="007D3BDD" w:rsidP="007D3BD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t xml:space="preserve">Práva a povinnosti pracovníků pečovatelské služby </w:t>
      </w:r>
    </w:p>
    <w:p w14:paraId="6B481BD3" w14:textId="77777777" w:rsidR="007D3BDD" w:rsidRDefault="007D3BDD" w:rsidP="007D3BDD">
      <w:pPr>
        <w:spacing w:line="240" w:lineRule="auto"/>
        <w:jc w:val="both"/>
        <w:rPr>
          <w:rFonts w:asciiTheme="majorHAnsi" w:hAnsiTheme="majorHAnsi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4860646A" w14:textId="77777777" w:rsidR="007D3BDD" w:rsidRDefault="007D3BDD" w:rsidP="007D3BD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4F90C9A" w14:textId="77777777" w:rsidR="007D3BDD" w:rsidRDefault="007D3BDD" w:rsidP="007D3BD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Pracovník má právo:</w:t>
      </w:r>
    </w:p>
    <w:p w14:paraId="51653E78" w14:textId="77777777" w:rsidR="007D3BDD" w:rsidRPr="007D3BDD" w:rsidRDefault="007D3BDD" w:rsidP="007D3BD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41A6938" w14:textId="77777777" w:rsidR="007D3BDD" w:rsidRDefault="007D3BDD" w:rsidP="007D3BD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Odmítnout úkol, ke kterému se necítí dostatečně kompetentní </w:t>
      </w:r>
    </w:p>
    <w:p w14:paraId="74436B32" w14:textId="77777777" w:rsidR="007D3BDD" w:rsidRDefault="007D3BDD" w:rsidP="007D3BD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Odmítnout provedení úkonu, je-li ohrožen jejich život, zdraví nebo průběh výkonu služby (např. volně pobíhající psi nebo jiná zvířata, která jeví známky agresivity, slovní nebo fyzická agrese uživatele směrem k pracovníkovi apod.)</w:t>
      </w:r>
    </w:p>
    <w:p w14:paraId="597465E8" w14:textId="77777777" w:rsidR="007D3BDD" w:rsidRDefault="007D3BDD" w:rsidP="007D3BD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Předat klienta jinému pracovníkovi, domnívá-li se, že jeho práce s klientem by mohla být neprofesionální (z odborných, pracovních či osobních důvodů)</w:t>
      </w:r>
    </w:p>
    <w:p w14:paraId="1B9192B6" w14:textId="262C69BB" w:rsidR="002315AD" w:rsidRPr="003913D9" w:rsidRDefault="007D3BDD" w:rsidP="007D3BD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Změnit čas poskytnutí péče uživateli v případě nenadálé situace (autonehoda, závada na automobilu, dopravní zácpa, pracovní úraz apod.)</w:t>
      </w:r>
    </w:p>
    <w:p w14:paraId="3AB60FBB" w14:textId="77777777" w:rsidR="002315AD" w:rsidRDefault="002315AD" w:rsidP="007D3BDD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3E5B9981" w14:textId="7CEB3CD9" w:rsidR="007D3BDD" w:rsidRDefault="007D3BDD" w:rsidP="007D3BD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Pracovník je povinen:</w:t>
      </w:r>
    </w:p>
    <w:p w14:paraId="678A4BF0" w14:textId="77777777" w:rsidR="008D733C" w:rsidRPr="008D733C" w:rsidRDefault="008D733C" w:rsidP="008D733C">
      <w:pPr>
        <w:pStyle w:val="Odstavecseseznamem"/>
        <w:spacing w:line="240" w:lineRule="auto"/>
        <w:jc w:val="both"/>
        <w:rPr>
          <w:rFonts w:asciiTheme="majorHAnsi" w:hAnsiTheme="majorHAnsi"/>
          <w:sz w:val="24"/>
        </w:rPr>
      </w:pPr>
    </w:p>
    <w:p w14:paraId="5B1CCE7E" w14:textId="77777777" w:rsidR="007D3BDD" w:rsidRDefault="007D3BDD" w:rsidP="007D3BD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 w:rsidRPr="007D3BDD">
        <w:rPr>
          <w:rFonts w:asciiTheme="majorHAnsi" w:hAnsiTheme="majorHAnsi"/>
          <w:sz w:val="24"/>
        </w:rPr>
        <w:t xml:space="preserve">Zachovávat mlčenlivost o všech údajích </w:t>
      </w:r>
      <w:r>
        <w:rPr>
          <w:rFonts w:asciiTheme="majorHAnsi" w:hAnsiTheme="majorHAnsi"/>
          <w:sz w:val="24"/>
        </w:rPr>
        <w:t>týkajících se klienta, které se dozví v souvislosti s výkonem své práce</w:t>
      </w:r>
    </w:p>
    <w:p w14:paraId="7B2A8F70" w14:textId="77777777" w:rsidR="007D3BDD" w:rsidRDefault="007D3BDD" w:rsidP="007D3BD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Jednat s klientem jako s jedinečnou bytostí, podporovat ho k vědomí vlastní odpovědnosti, naopak respektovat jeho svobodnou vůli a rozhodnutí. </w:t>
      </w:r>
    </w:p>
    <w:p w14:paraId="2ACDA976" w14:textId="77777777" w:rsidR="007D3BDD" w:rsidRDefault="007D3BDD" w:rsidP="007D3BD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 w:rsidRPr="007D3BDD">
        <w:rPr>
          <w:rFonts w:asciiTheme="majorHAnsi" w:hAnsiTheme="majorHAnsi"/>
          <w:sz w:val="24"/>
        </w:rPr>
        <w:t>Vytvářet při své práci takové prostředí, které zajišťuje klientovi důvěru a zachovává jeho lidskou důstojnost. Chránit právo uživatele na soukromí, dbát na důvěrnost jeho sdělení.</w:t>
      </w:r>
    </w:p>
    <w:p w14:paraId="2EEACB64" w14:textId="77777777" w:rsidR="007D3BDD" w:rsidRDefault="007D3BDD" w:rsidP="007D3BD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Dodržovat dohodnutý čas k provedení úkonu.</w:t>
      </w:r>
    </w:p>
    <w:p w14:paraId="008985A9" w14:textId="77777777" w:rsidR="007D3BDD" w:rsidRDefault="007D3BDD" w:rsidP="007D3BD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Neprodleně informovat uživatele o změně dojednaného času provedení úkonu z důvodu nastalé nouzové nebo havarijní situace.</w:t>
      </w:r>
    </w:p>
    <w:p w14:paraId="2122EEEF" w14:textId="33B58BCA" w:rsidR="003C0CDB" w:rsidRPr="003913D9" w:rsidRDefault="00357882" w:rsidP="00357882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Zapisovat čas a provedené úkony do „Přehledu úkonů“, který se nachází v deskách klienta.</w:t>
      </w:r>
    </w:p>
    <w:p w14:paraId="54350AA2" w14:textId="77777777" w:rsidR="003C0CDB" w:rsidRDefault="003C0CDB" w:rsidP="00357882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11E5D174" w14:textId="77777777" w:rsidR="003C0CDB" w:rsidRPr="00CE0F2C" w:rsidRDefault="003C0CDB" w:rsidP="003C0CD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t>Práva a povinnosti poskytovatele pečovatelské služby</w:t>
      </w:r>
    </w:p>
    <w:p w14:paraId="38A1187F" w14:textId="77777777" w:rsidR="003C0CDB" w:rsidRPr="00CE0F2C" w:rsidRDefault="003C0CDB" w:rsidP="003C0CDB">
      <w:pPr>
        <w:spacing w:line="240" w:lineRule="auto"/>
        <w:jc w:val="both"/>
        <w:rPr>
          <w:rFonts w:asciiTheme="majorHAnsi" w:hAnsiTheme="majorHAnsi"/>
          <w:color w:val="D70C49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1735934F" w14:textId="77777777" w:rsidR="003C0CDB" w:rsidRPr="00CE0F2C" w:rsidRDefault="003C0CDB" w:rsidP="003C0CDB">
      <w:pPr>
        <w:spacing w:line="240" w:lineRule="auto"/>
        <w:jc w:val="both"/>
        <w:rPr>
          <w:rFonts w:asciiTheme="majorHAnsi" w:hAnsiTheme="majorHAnsi"/>
          <w:color w:val="D70C49"/>
          <w:sz w:val="24"/>
        </w:rPr>
      </w:pPr>
    </w:p>
    <w:p w14:paraId="7D610900" w14:textId="77777777" w:rsidR="003C0CDB" w:rsidRDefault="003C0CDB" w:rsidP="003C0CD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Práva poskytovatele:</w:t>
      </w:r>
    </w:p>
    <w:p w14:paraId="0EA333E6" w14:textId="77777777" w:rsidR="003C0CDB" w:rsidRDefault="003C0CDB" w:rsidP="003C0CDB">
      <w:pPr>
        <w:spacing w:line="240" w:lineRule="auto"/>
        <w:ind w:left="360"/>
        <w:jc w:val="both"/>
        <w:rPr>
          <w:rFonts w:asciiTheme="majorHAnsi" w:hAnsiTheme="majorHAnsi"/>
          <w:sz w:val="24"/>
        </w:rPr>
      </w:pPr>
    </w:p>
    <w:p w14:paraId="260AAB70" w14:textId="77777777" w:rsidR="003C0CDB" w:rsidRDefault="003C0CDB" w:rsidP="003C0CDB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Vést dokumentaci o poskytování pečovatelské služby</w:t>
      </w:r>
    </w:p>
    <w:p w14:paraId="025FB9F6" w14:textId="77777777" w:rsidR="003C0CDB" w:rsidRDefault="003C0CDB" w:rsidP="0035788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případě, že pracovník poskytovatele uzná závadnost spotřebiče (např. poškozený přívodní kabel, poškozený krycí obal spotřebiče) nebo zásuvky, nebude tyto spotřebiče z důvodu vlastní bezpečnosti používat.</w:t>
      </w:r>
    </w:p>
    <w:p w14:paraId="2D6DD6C7" w14:textId="77777777" w:rsidR="003C0CDB" w:rsidRDefault="003C0CDB" w:rsidP="0035788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Poskytovatel si vyhrazuje právo pozastavit nebo omezit poskytování sužby v případě infekčního onemocnění nebo prostředí, kde by došlo k ohrožení zdraví pracovníků</w:t>
      </w:r>
    </w:p>
    <w:p w14:paraId="69D563EA" w14:textId="77777777" w:rsidR="003C0CDB" w:rsidRDefault="003C0CDB" w:rsidP="0035788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Jednostranně vypovědět smlouvu v případě nedodržení podmínek klientem</w:t>
      </w:r>
    </w:p>
    <w:p w14:paraId="3A66EDC3" w14:textId="77777777" w:rsidR="003C0CDB" w:rsidRDefault="003C0CDB" w:rsidP="0035788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situace, kdy službu nelze zajistit klíčovým pracovníkem, zajistit výkon služby pro klienta jiným pracovníkem</w:t>
      </w:r>
    </w:p>
    <w:p w14:paraId="19BC1EF2" w14:textId="77777777" w:rsidR="003C0CDB" w:rsidRDefault="003C0CDB" w:rsidP="0035788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Navýšit úhrady za služby při navýšení nákladů</w:t>
      </w:r>
    </w:p>
    <w:p w14:paraId="60FBD9DE" w14:textId="77777777" w:rsidR="003C0CDB" w:rsidRDefault="003C0CDB" w:rsidP="003C0CDB">
      <w:pPr>
        <w:spacing w:line="240" w:lineRule="auto"/>
        <w:ind w:left="360"/>
        <w:jc w:val="both"/>
        <w:rPr>
          <w:rFonts w:asciiTheme="majorHAnsi" w:hAnsiTheme="majorHAnsi"/>
          <w:sz w:val="24"/>
        </w:rPr>
      </w:pPr>
    </w:p>
    <w:p w14:paraId="38E1FD14" w14:textId="77777777" w:rsidR="003C0CDB" w:rsidRDefault="003C0CDB" w:rsidP="003C0CDB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Povinnosti poskytovatele:</w:t>
      </w:r>
    </w:p>
    <w:p w14:paraId="50B6C387" w14:textId="77777777" w:rsidR="003C0CDB" w:rsidRDefault="003C0CDB" w:rsidP="003C0CDB">
      <w:pPr>
        <w:spacing w:line="240" w:lineRule="auto"/>
        <w:ind w:left="360"/>
        <w:jc w:val="both"/>
        <w:rPr>
          <w:rFonts w:asciiTheme="majorHAnsi" w:hAnsiTheme="majorHAnsi"/>
          <w:sz w:val="24"/>
        </w:rPr>
      </w:pPr>
    </w:p>
    <w:p w14:paraId="0E77F507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Dodržovat smlouvu a vnitřní pravidla společnosti Zdravotní sestry a pečovatelky s.r.o.</w:t>
      </w:r>
    </w:p>
    <w:p w14:paraId="2AFFBEFF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Uzavřít pojistnou smlouvu pro případ odpovědnosti za škodu způsobenou při poskytování služeb</w:t>
      </w:r>
    </w:p>
    <w:p w14:paraId="304F11FB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Seznámit klienta s obsahem smlouvy a vnitřních pravidel tak, aby bylo jasné že klient porozuměl.</w:t>
      </w:r>
    </w:p>
    <w:p w14:paraId="64719FC0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Chovat se ke klientovi důstojně a slušně.</w:t>
      </w:r>
    </w:p>
    <w:p w14:paraId="760A7338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Při převzetí klíčů od bytu/domu klienta zabezpečit ochranu a úschovu převzatých klíčů tak, aby s nimi mohl manipulovat pouze pověřený pracovník a nedošlo k jejich ztrátě nebo odcizení. Vydat klientovi písemný záznam o předání nebo vrácení klíčů.</w:t>
      </w:r>
    </w:p>
    <w:p w14:paraId="09F32FD2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Zachovat mlčenlivost o údajích týkajících se osob, kterým jsou poskytovány služby a o skutečnostech, které se dozvěděli v souvislosti s výkonem práce. </w:t>
      </w:r>
    </w:p>
    <w:p w14:paraId="517E4429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Shromažďovat a zpracovávat osobní a citlivé údaje pouze pro potřeby spojené se zajištěním služby a dále je nesdělovat. </w:t>
      </w:r>
    </w:p>
    <w:p w14:paraId="7409AD90" w14:textId="77777777" w:rsidR="003C0CDB" w:rsidRDefault="003C0CDB" w:rsidP="003C0CDB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Informovat klienta, jestliže ze závažných důvodů nemohl službu poskytnout ve smluveném čase a rozsahu.</w:t>
      </w:r>
    </w:p>
    <w:p w14:paraId="325450E5" w14:textId="77777777" w:rsidR="003C0CDB" w:rsidRDefault="003C0CDB" w:rsidP="003C0CDB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67B0241A" w14:textId="77777777" w:rsidR="003C0CDB" w:rsidRPr="00CE0F2C" w:rsidRDefault="003C0CDB" w:rsidP="003C0CD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D70C49"/>
          <w:sz w:val="24"/>
        </w:rPr>
      </w:pPr>
      <w:r w:rsidRPr="00CE0F2C">
        <w:rPr>
          <w:rFonts w:asciiTheme="majorHAnsi" w:hAnsiTheme="majorHAnsi"/>
          <w:b/>
          <w:color w:val="D70C49"/>
          <w:sz w:val="24"/>
        </w:rPr>
        <w:t xml:space="preserve">Dokumentace </w:t>
      </w:r>
    </w:p>
    <w:p w14:paraId="6B65DB26" w14:textId="77777777" w:rsidR="003C0CDB" w:rsidRPr="00CE0F2C" w:rsidRDefault="003C0CDB" w:rsidP="003C0CDB">
      <w:pPr>
        <w:spacing w:line="240" w:lineRule="auto"/>
        <w:jc w:val="both"/>
        <w:rPr>
          <w:rFonts w:asciiTheme="majorHAnsi" w:hAnsiTheme="majorHAnsi"/>
          <w:color w:val="D70C49"/>
          <w:sz w:val="24"/>
        </w:rPr>
      </w:pPr>
      <w:r w:rsidRPr="00CE0F2C">
        <w:rPr>
          <w:rFonts w:asciiTheme="majorHAnsi" w:hAnsiTheme="majorHAnsi"/>
          <w:color w:val="D70C49"/>
          <w:sz w:val="24"/>
        </w:rPr>
        <w:t>___________________________________________________________________________</w:t>
      </w:r>
    </w:p>
    <w:p w14:paraId="3D953B9D" w14:textId="77777777" w:rsidR="003C0CDB" w:rsidRDefault="003C0CDB" w:rsidP="003C0CDB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211CC4C9" w14:textId="77777777" w:rsidR="003C0CDB" w:rsidRDefault="003C0CDB" w:rsidP="003C0CDB">
      <w:pPr>
        <w:jc w:val="both"/>
        <w:rPr>
          <w:rFonts w:asciiTheme="majorHAnsi" w:hAnsiTheme="majorHAnsi"/>
          <w:sz w:val="24"/>
          <w:szCs w:val="24"/>
        </w:rPr>
      </w:pPr>
      <w:r w:rsidRPr="003C0CDB">
        <w:rPr>
          <w:rFonts w:asciiTheme="majorHAnsi" w:hAnsiTheme="majorHAnsi"/>
          <w:sz w:val="24"/>
          <w:szCs w:val="24"/>
        </w:rPr>
        <w:t>Pro řádné zajištění služeb je každému klie</w:t>
      </w:r>
      <w:r>
        <w:rPr>
          <w:rFonts w:asciiTheme="majorHAnsi" w:hAnsiTheme="majorHAnsi"/>
          <w:sz w:val="24"/>
          <w:szCs w:val="24"/>
        </w:rPr>
        <w:t>ntovi vedena dokumentace, která obsahuje osobní a citlivé údaje, které jsou podmínkou pro poskytování služby.</w:t>
      </w:r>
    </w:p>
    <w:p w14:paraId="67B6292F" w14:textId="77777777" w:rsidR="003C0CDB" w:rsidRDefault="003C0CDB" w:rsidP="003C0CDB">
      <w:pPr>
        <w:jc w:val="both"/>
        <w:rPr>
          <w:rFonts w:asciiTheme="majorHAnsi" w:hAnsiTheme="majorHAnsi"/>
          <w:sz w:val="24"/>
          <w:szCs w:val="24"/>
        </w:rPr>
      </w:pPr>
      <w:r w:rsidRPr="003C0CDB">
        <w:rPr>
          <w:rFonts w:asciiTheme="majorHAnsi" w:hAnsiTheme="majorHAnsi"/>
          <w:sz w:val="24"/>
          <w:szCs w:val="24"/>
        </w:rPr>
        <w:t>Společnost Zdravotní sestry a pečovatelky s.r.o. shromažďuje pouze údaje nezbytné pro poskytování kvalitních a odborných služeb. Pracovníci mají k údajům takový přístup, aby je mohli efektivně využívat, a jsou poučeni o pravidlech zacházení s osobními a citlivými údaji klientů, která jsou povinni dodržovat. Každý pracovník má povinnost zachovávat mlčenlivost o klientech, kterou podepisuje v</w:t>
      </w:r>
      <w:r>
        <w:rPr>
          <w:rFonts w:asciiTheme="majorHAnsi" w:hAnsiTheme="majorHAnsi"/>
          <w:sz w:val="24"/>
          <w:szCs w:val="24"/>
        </w:rPr>
        <w:t> dohodě a zároveň</w:t>
      </w:r>
      <w:r w:rsidRPr="003C0CDB">
        <w:rPr>
          <w:rFonts w:asciiTheme="majorHAnsi" w:hAnsiTheme="majorHAnsi"/>
          <w:sz w:val="24"/>
          <w:szCs w:val="24"/>
        </w:rPr>
        <w:t xml:space="preserve"> současně s pracovní smlouvou. </w:t>
      </w:r>
    </w:p>
    <w:p w14:paraId="5256EBEE" w14:textId="77777777" w:rsidR="003C0CDB" w:rsidRDefault="003C0CDB" w:rsidP="003C0CDB">
      <w:pPr>
        <w:jc w:val="both"/>
        <w:rPr>
          <w:rFonts w:asciiTheme="majorHAnsi" w:hAnsiTheme="majorHAnsi"/>
          <w:sz w:val="24"/>
          <w:szCs w:val="24"/>
        </w:rPr>
      </w:pPr>
      <w:r w:rsidRPr="003C0CDB">
        <w:rPr>
          <w:rFonts w:asciiTheme="majorHAnsi" w:hAnsiTheme="majorHAnsi"/>
          <w:sz w:val="24"/>
          <w:szCs w:val="24"/>
        </w:rPr>
        <w:t>Informace o klientech jsou předávány pracovníkům v přímé péči v takovém rozsahu, aby mohl být naplněn cíl – poskytování bezpečných, kvalitních a odborných služeb.</w:t>
      </w:r>
    </w:p>
    <w:p w14:paraId="6BA5ECF7" w14:textId="77777777" w:rsidR="003C0CDB" w:rsidRDefault="003C0CDB" w:rsidP="003C0CDB">
      <w:pPr>
        <w:jc w:val="both"/>
        <w:rPr>
          <w:rFonts w:asciiTheme="majorHAnsi" w:hAnsiTheme="majorHAnsi"/>
          <w:sz w:val="24"/>
          <w:szCs w:val="24"/>
        </w:rPr>
      </w:pPr>
    </w:p>
    <w:p w14:paraId="5780A1F6" w14:textId="77777777" w:rsidR="003C0CDB" w:rsidRPr="00CE0F2C" w:rsidRDefault="003C0CDB" w:rsidP="003C0CDB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color w:val="D70C49"/>
          <w:sz w:val="24"/>
          <w:szCs w:val="24"/>
        </w:rPr>
      </w:pPr>
      <w:r w:rsidRPr="00CE0F2C">
        <w:rPr>
          <w:rFonts w:asciiTheme="majorHAnsi" w:hAnsiTheme="majorHAnsi"/>
          <w:b/>
          <w:color w:val="D70C49"/>
          <w:sz w:val="24"/>
          <w:szCs w:val="24"/>
        </w:rPr>
        <w:t>Evidence a vyúčtování úhrad, platba za provedené služby, bezplatné služby</w:t>
      </w:r>
    </w:p>
    <w:p w14:paraId="7CD2394C" w14:textId="77777777" w:rsidR="003C0CDB" w:rsidRPr="00CE0F2C" w:rsidRDefault="003C0CDB" w:rsidP="003C0CDB">
      <w:pPr>
        <w:jc w:val="both"/>
        <w:rPr>
          <w:rFonts w:asciiTheme="majorHAnsi" w:hAnsiTheme="majorHAnsi"/>
          <w:color w:val="D70C49"/>
          <w:sz w:val="24"/>
          <w:szCs w:val="24"/>
        </w:rPr>
      </w:pPr>
      <w:r w:rsidRPr="00CE0F2C">
        <w:rPr>
          <w:rFonts w:asciiTheme="majorHAnsi" w:hAnsiTheme="majorHAnsi"/>
          <w:color w:val="D70C49"/>
          <w:sz w:val="24"/>
          <w:szCs w:val="24"/>
        </w:rPr>
        <w:t>___________________________________________________________________________</w:t>
      </w:r>
    </w:p>
    <w:p w14:paraId="27ED1E22" w14:textId="77777777" w:rsidR="003C0CDB" w:rsidRDefault="003C0CDB" w:rsidP="003C0CDB">
      <w:pPr>
        <w:jc w:val="both"/>
        <w:rPr>
          <w:rFonts w:asciiTheme="majorHAnsi" w:hAnsiTheme="majorHAnsi"/>
          <w:sz w:val="24"/>
          <w:szCs w:val="24"/>
        </w:rPr>
      </w:pPr>
    </w:p>
    <w:p w14:paraId="4EA9CC34" w14:textId="77777777" w:rsidR="00AA5247" w:rsidRDefault="00AA5247" w:rsidP="003C0CDB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Úhrada úkonů</w:t>
      </w:r>
    </w:p>
    <w:p w14:paraId="630BB62A" w14:textId="06CC950D" w:rsidR="00AA5247" w:rsidRPr="00AA5247" w:rsidRDefault="00AA5247" w:rsidP="00AA5247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lastRenderedPageBreak/>
        <w:t>Úhrada za úkony pečovatelské služby je stanovena v </w:t>
      </w:r>
      <w:r w:rsidR="003913D9">
        <w:rPr>
          <w:rFonts w:asciiTheme="majorHAnsi" w:hAnsiTheme="majorHAnsi"/>
          <w:sz w:val="24"/>
          <w:szCs w:val="24"/>
        </w:rPr>
        <w:t>sazebníku</w:t>
      </w:r>
      <w:r w:rsidRPr="00AA5247">
        <w:rPr>
          <w:rFonts w:asciiTheme="majorHAnsi" w:hAnsiTheme="majorHAnsi"/>
          <w:sz w:val="24"/>
          <w:szCs w:val="24"/>
        </w:rPr>
        <w:t xml:space="preserve"> pečovatelské služby. Úhrada je stanovena v souladu s vyhláškou MPSV č. 505/2006 Sb., v platném znění. Úhrada za úkony (účtované v hodinové sazbě) se rovná součtu skutečně spotřebovaného času zajištěním úkonu a času nezbytně nutného k zajištění úkonu.</w:t>
      </w:r>
    </w:p>
    <w:p w14:paraId="535849D7" w14:textId="77777777" w:rsidR="00AA5247" w:rsidRDefault="00AA5247" w:rsidP="00AA5247">
      <w:pPr>
        <w:pStyle w:val="Odstavecseseznamem"/>
        <w:jc w:val="both"/>
        <w:rPr>
          <w:rFonts w:asciiTheme="majorHAnsi" w:hAnsiTheme="majorHAnsi"/>
          <w:sz w:val="24"/>
          <w:szCs w:val="24"/>
        </w:rPr>
      </w:pPr>
    </w:p>
    <w:p w14:paraId="7D159C1C" w14:textId="77777777" w:rsidR="003C0CDB" w:rsidRDefault="003C0CDB" w:rsidP="003C0CDB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a vyúčtování úhrad</w:t>
      </w:r>
    </w:p>
    <w:p w14:paraId="4112EAAA" w14:textId="1641EA04" w:rsidR="00F57802" w:rsidRDefault="003C0CDB" w:rsidP="00F57802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Evidence provedené péče </w:t>
      </w:r>
      <w:r w:rsidR="00F57802">
        <w:rPr>
          <w:rFonts w:asciiTheme="majorHAnsi" w:hAnsiTheme="majorHAnsi"/>
          <w:sz w:val="24"/>
          <w:szCs w:val="24"/>
        </w:rPr>
        <w:t xml:space="preserve">probíhá písemně. Při příchodu pracovníka za asistence klienta, který mu </w:t>
      </w:r>
      <w:proofErr w:type="gramStart"/>
      <w:r w:rsidR="00F57802">
        <w:rPr>
          <w:rFonts w:asciiTheme="majorHAnsi" w:hAnsiTheme="majorHAnsi"/>
          <w:sz w:val="24"/>
          <w:szCs w:val="24"/>
        </w:rPr>
        <w:t>předloží</w:t>
      </w:r>
      <w:proofErr w:type="gramEnd"/>
      <w:r w:rsidR="00F57802">
        <w:rPr>
          <w:rFonts w:asciiTheme="majorHAnsi" w:hAnsiTheme="majorHAnsi"/>
          <w:sz w:val="24"/>
          <w:szCs w:val="24"/>
        </w:rPr>
        <w:t xml:space="preserve"> tzv. „</w:t>
      </w:r>
      <w:r w:rsidR="003913D9">
        <w:rPr>
          <w:rFonts w:asciiTheme="majorHAnsi" w:hAnsiTheme="majorHAnsi"/>
          <w:sz w:val="24"/>
          <w:szCs w:val="24"/>
        </w:rPr>
        <w:t>Záznamový arch</w:t>
      </w:r>
      <w:r w:rsidR="00F57802">
        <w:rPr>
          <w:rFonts w:asciiTheme="majorHAnsi" w:hAnsiTheme="majorHAnsi"/>
          <w:sz w:val="24"/>
          <w:szCs w:val="24"/>
        </w:rPr>
        <w:t>“</w:t>
      </w:r>
      <w:r w:rsidR="00AA5247">
        <w:rPr>
          <w:rFonts w:asciiTheme="majorHAnsi" w:hAnsiTheme="majorHAnsi"/>
          <w:sz w:val="24"/>
          <w:szCs w:val="24"/>
        </w:rPr>
        <w:t>,</w:t>
      </w:r>
      <w:r w:rsidR="00F57802">
        <w:rPr>
          <w:rFonts w:asciiTheme="majorHAnsi" w:hAnsiTheme="majorHAnsi"/>
          <w:sz w:val="24"/>
          <w:szCs w:val="24"/>
        </w:rPr>
        <w:t xml:space="preserve"> pracovník provede zápis úkonu, který je prováděn. Klient má tedy sám kontrolu a přehled nad </w:t>
      </w:r>
      <w:r w:rsidR="00AA5247">
        <w:rPr>
          <w:rFonts w:asciiTheme="majorHAnsi" w:hAnsiTheme="majorHAnsi"/>
          <w:sz w:val="24"/>
          <w:szCs w:val="24"/>
        </w:rPr>
        <w:t>skutečně provedenými</w:t>
      </w:r>
      <w:r w:rsidR="00F57802">
        <w:rPr>
          <w:rFonts w:asciiTheme="majorHAnsi" w:hAnsiTheme="majorHAnsi"/>
          <w:sz w:val="24"/>
          <w:szCs w:val="24"/>
        </w:rPr>
        <w:t xml:space="preserve"> úkony. </w:t>
      </w:r>
    </w:p>
    <w:p w14:paraId="0DC1456A" w14:textId="092E23A8" w:rsidR="00F57802" w:rsidRDefault="00F57802" w:rsidP="00F57802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Začátkem každého měsíce je </w:t>
      </w:r>
      <w:r w:rsidR="003913D9">
        <w:rPr>
          <w:rFonts w:asciiTheme="majorHAnsi" w:hAnsiTheme="majorHAnsi"/>
          <w:sz w:val="24"/>
          <w:szCs w:val="24"/>
        </w:rPr>
        <w:t>vedoucím pracovníkem</w:t>
      </w:r>
      <w:r>
        <w:rPr>
          <w:rFonts w:asciiTheme="majorHAnsi" w:hAnsiTheme="majorHAnsi"/>
          <w:sz w:val="24"/>
          <w:szCs w:val="24"/>
        </w:rPr>
        <w:t xml:space="preserve"> prováděno vyúčtování. Provede se kontrola provedených úkonů a je vystaven doklad o úhradě za příslušný měsíc.</w:t>
      </w:r>
    </w:p>
    <w:p w14:paraId="4A90BC30" w14:textId="77777777" w:rsidR="00AA5247" w:rsidRDefault="00AA5247" w:rsidP="002315AD">
      <w:pPr>
        <w:jc w:val="both"/>
        <w:rPr>
          <w:rFonts w:asciiTheme="majorHAnsi" w:hAnsiTheme="majorHAnsi"/>
          <w:sz w:val="24"/>
          <w:szCs w:val="24"/>
        </w:rPr>
      </w:pPr>
    </w:p>
    <w:p w14:paraId="2D905E9F" w14:textId="77777777" w:rsidR="00F57802" w:rsidRDefault="00F57802" w:rsidP="00F57802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Možnosti platby</w:t>
      </w:r>
    </w:p>
    <w:p w14:paraId="168AC3CB" w14:textId="5DA45E72" w:rsidR="00F44D5F" w:rsidRDefault="00F57802" w:rsidP="00AA5247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Služby lze hradit v</w:t>
      </w:r>
      <w:r w:rsidR="003913D9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hotovosti</w:t>
      </w:r>
      <w:r w:rsidR="003913D9">
        <w:rPr>
          <w:rFonts w:asciiTheme="majorHAnsi" w:hAnsiTheme="majorHAnsi"/>
          <w:sz w:val="24"/>
          <w:szCs w:val="24"/>
        </w:rPr>
        <w:t xml:space="preserve"> </w:t>
      </w:r>
      <w:r w:rsidR="00F44D5F">
        <w:rPr>
          <w:rFonts w:asciiTheme="majorHAnsi" w:hAnsiTheme="majorHAnsi"/>
          <w:sz w:val="24"/>
          <w:szCs w:val="24"/>
        </w:rPr>
        <w:t xml:space="preserve">nebo bezhotovostní úhradou na účet Poskytovatele, </w:t>
      </w:r>
      <w:proofErr w:type="spellStart"/>
      <w:r w:rsidR="00F44D5F">
        <w:rPr>
          <w:rFonts w:asciiTheme="majorHAnsi" w:hAnsiTheme="majorHAnsi"/>
          <w:sz w:val="24"/>
          <w:szCs w:val="24"/>
        </w:rPr>
        <w:t>č.ú</w:t>
      </w:r>
      <w:proofErr w:type="spellEnd"/>
      <w:r w:rsidR="00F44D5F">
        <w:rPr>
          <w:rFonts w:asciiTheme="majorHAnsi" w:hAnsiTheme="majorHAnsi"/>
          <w:sz w:val="24"/>
          <w:szCs w:val="24"/>
        </w:rPr>
        <w:t>. 195640293/0600, vedený u MONETA Money Bank.</w:t>
      </w:r>
    </w:p>
    <w:p w14:paraId="648607E7" w14:textId="77777777" w:rsidR="00AA5247" w:rsidRDefault="00AA5247" w:rsidP="00AA5247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04EA1BDD" w14:textId="77777777" w:rsidR="00F44D5F" w:rsidRPr="00F44D5F" w:rsidRDefault="00F44D5F" w:rsidP="00F44D5F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F44D5F">
        <w:rPr>
          <w:rFonts w:asciiTheme="majorHAnsi" w:hAnsiTheme="majorHAnsi"/>
          <w:sz w:val="24"/>
          <w:szCs w:val="24"/>
        </w:rPr>
        <w:t>Bezplatné služby</w:t>
      </w:r>
    </w:p>
    <w:p w14:paraId="243B92D4" w14:textId="77777777" w:rsidR="00F44D5F" w:rsidRDefault="00F44D5F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Základní služby s výjimkou nákladů za stravu se dle zákonných předpisů po doložení požadovaných dokumentů mohou poskytnout bezplatně:</w:t>
      </w:r>
    </w:p>
    <w:p w14:paraId="1C7C8292" w14:textId="77777777" w:rsidR="00F44D5F" w:rsidRDefault="00F44D5F" w:rsidP="00F44D5F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Účastníkům odboje</w:t>
      </w:r>
    </w:p>
    <w:p w14:paraId="6FA9CD50" w14:textId="77777777" w:rsidR="00F44D5F" w:rsidRDefault="00F44D5F" w:rsidP="00F44D5F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Osobám, které jsou účastny soudní rehabilitace</w:t>
      </w:r>
    </w:p>
    <w:p w14:paraId="603671B1" w14:textId="77777777" w:rsidR="00F44D5F" w:rsidRDefault="00F44D5F" w:rsidP="00F44D5F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Osobám, které byly zařazeny v táboře nucených prací nebo v pracovním útvaru</w:t>
      </w:r>
    </w:p>
    <w:p w14:paraId="23B4886A" w14:textId="77777777" w:rsidR="00F44D5F" w:rsidRDefault="00F44D5F" w:rsidP="00F44D5F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Pozůstalým manželům (manželkám) po výše uvedených osobách</w:t>
      </w:r>
    </w:p>
    <w:p w14:paraId="5FE220AC" w14:textId="77777777" w:rsidR="00F44D5F" w:rsidRDefault="00F44D5F" w:rsidP="00F44D5F">
      <w:pPr>
        <w:jc w:val="both"/>
        <w:rPr>
          <w:rFonts w:asciiTheme="majorHAnsi" w:hAnsiTheme="majorHAnsi"/>
          <w:sz w:val="24"/>
          <w:szCs w:val="24"/>
        </w:rPr>
      </w:pPr>
    </w:p>
    <w:p w14:paraId="010C6258" w14:textId="77777777" w:rsidR="00F44D5F" w:rsidRDefault="00F44D5F" w:rsidP="00F44D5F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Úmrtí klienta</w:t>
      </w:r>
    </w:p>
    <w:p w14:paraId="5325871C" w14:textId="77777777" w:rsidR="00F44D5F" w:rsidRDefault="00F44D5F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případě úmrtí klienta se případné přeplatky i nedoplatky přihlašují k dědickému řízení.</w:t>
      </w:r>
    </w:p>
    <w:p w14:paraId="61BD1F67" w14:textId="05C833FA" w:rsidR="00AA5247" w:rsidRDefault="00AA5247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6C7EBB42" w14:textId="54E2D114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1C7BE115" w14:textId="57769CEC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7C6EEFB5" w14:textId="46EEFB20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5924C494" w14:textId="72964651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0A14887E" w14:textId="50C4EF03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2E122A7F" w14:textId="77777777" w:rsidR="003913D9" w:rsidRDefault="003913D9" w:rsidP="00F44D5F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2F6A9CBE" w14:textId="77777777" w:rsidR="00F44D5F" w:rsidRPr="00CE0F2C" w:rsidRDefault="00AA5247" w:rsidP="00AA5247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  <w:color w:val="D70C49"/>
          <w:sz w:val="24"/>
          <w:szCs w:val="24"/>
        </w:rPr>
      </w:pPr>
      <w:r w:rsidRPr="00CE0F2C">
        <w:rPr>
          <w:rFonts w:asciiTheme="majorHAnsi" w:hAnsiTheme="majorHAnsi"/>
          <w:b/>
          <w:color w:val="D70C49"/>
          <w:sz w:val="24"/>
          <w:szCs w:val="24"/>
        </w:rPr>
        <w:lastRenderedPageBreak/>
        <w:t>Průběh poskytování pečovatelské služby</w:t>
      </w:r>
    </w:p>
    <w:p w14:paraId="280BF533" w14:textId="77777777" w:rsidR="00DC58C7" w:rsidRPr="002315AD" w:rsidRDefault="00AA5247" w:rsidP="00AA5247">
      <w:pPr>
        <w:jc w:val="both"/>
        <w:rPr>
          <w:rFonts w:asciiTheme="majorHAnsi" w:hAnsiTheme="majorHAnsi"/>
          <w:color w:val="D70C49"/>
          <w:sz w:val="24"/>
          <w:szCs w:val="24"/>
        </w:rPr>
      </w:pPr>
      <w:r w:rsidRPr="00CE0F2C">
        <w:rPr>
          <w:rFonts w:asciiTheme="majorHAnsi" w:hAnsiTheme="majorHAnsi"/>
          <w:color w:val="D70C49"/>
          <w:sz w:val="24"/>
          <w:szCs w:val="24"/>
        </w:rPr>
        <w:t>___________________________________________________________________________</w:t>
      </w:r>
    </w:p>
    <w:p w14:paraId="6DCA66A3" w14:textId="77777777" w:rsidR="00CB3985" w:rsidRDefault="00C63676" w:rsidP="00C63676">
      <w:pPr>
        <w:pStyle w:val="Bezmezer"/>
        <w:jc w:val="both"/>
        <w:rPr>
          <w:rFonts w:asciiTheme="majorHAnsi" w:hAnsiTheme="majorHAnsi"/>
          <w:sz w:val="24"/>
          <w:u w:val="single"/>
        </w:rPr>
      </w:pPr>
      <w:proofErr w:type="spellStart"/>
      <w:r w:rsidRPr="00C63676">
        <w:rPr>
          <w:rFonts w:asciiTheme="majorHAnsi" w:hAnsiTheme="majorHAnsi"/>
          <w:sz w:val="24"/>
          <w:u w:val="single"/>
        </w:rPr>
        <w:t>Zabezpečení</w:t>
      </w:r>
      <w:proofErr w:type="spellEnd"/>
      <w:r w:rsidRPr="00C63676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Pr="00C63676">
        <w:rPr>
          <w:rFonts w:asciiTheme="majorHAnsi" w:hAnsiTheme="majorHAnsi"/>
          <w:sz w:val="24"/>
          <w:u w:val="single"/>
        </w:rPr>
        <w:t>přístupu</w:t>
      </w:r>
      <w:proofErr w:type="spellEnd"/>
      <w:r w:rsidRPr="00C63676">
        <w:rPr>
          <w:rFonts w:asciiTheme="majorHAnsi" w:hAnsiTheme="majorHAnsi"/>
          <w:sz w:val="24"/>
          <w:u w:val="single"/>
        </w:rPr>
        <w:t xml:space="preserve"> </w:t>
      </w:r>
    </w:p>
    <w:p w14:paraId="08D07580" w14:textId="77777777" w:rsidR="005D6B6B" w:rsidRPr="000F4A09" w:rsidRDefault="005D6B6B" w:rsidP="00C63676">
      <w:pPr>
        <w:pStyle w:val="Bezmezer"/>
        <w:jc w:val="both"/>
        <w:rPr>
          <w:rFonts w:asciiTheme="majorHAnsi" w:hAnsiTheme="majorHAnsi"/>
          <w:sz w:val="24"/>
          <w:u w:val="single"/>
        </w:rPr>
      </w:pPr>
    </w:p>
    <w:p w14:paraId="403873C3" w14:textId="77777777" w:rsidR="00C63676" w:rsidRPr="00C63676" w:rsidRDefault="00C63676" w:rsidP="002315AD">
      <w:pPr>
        <w:pStyle w:val="Bezmezer"/>
        <w:numPr>
          <w:ilvl w:val="0"/>
          <w:numId w:val="23"/>
        </w:numPr>
        <w:jc w:val="both"/>
        <w:rPr>
          <w:rFonts w:asciiTheme="majorHAnsi" w:hAnsiTheme="majorHAnsi"/>
          <w:sz w:val="28"/>
          <w:szCs w:val="24"/>
        </w:rPr>
      </w:pPr>
      <w:r w:rsidRPr="00C63676">
        <w:rPr>
          <w:rFonts w:asciiTheme="majorHAnsi" w:hAnsiTheme="majorHAnsi" w:cs="Arial"/>
          <w:sz w:val="24"/>
        </w:rPr>
        <w:t xml:space="preserve">Klient je povinen zajistit pro pracovníky PS </w:t>
      </w:r>
      <w:proofErr w:type="spellStart"/>
      <w:r w:rsidRPr="00C63676">
        <w:rPr>
          <w:rFonts w:asciiTheme="majorHAnsi" w:hAnsiTheme="majorHAnsi" w:cs="Arial"/>
          <w:sz w:val="24"/>
        </w:rPr>
        <w:t>bezpečný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přístup</w:t>
      </w:r>
      <w:proofErr w:type="spellEnd"/>
      <w:r w:rsidRPr="00C63676">
        <w:rPr>
          <w:rFonts w:asciiTheme="majorHAnsi" w:hAnsiTheme="majorHAnsi" w:cs="Arial"/>
          <w:sz w:val="24"/>
        </w:rPr>
        <w:t xml:space="preserve"> do domu a </w:t>
      </w:r>
      <w:proofErr w:type="spellStart"/>
      <w:r w:rsidRPr="00C63676">
        <w:rPr>
          <w:rFonts w:asciiTheme="majorHAnsi" w:hAnsiTheme="majorHAnsi" w:cs="Arial"/>
          <w:sz w:val="24"/>
        </w:rPr>
        <w:t>prostředí</w:t>
      </w:r>
      <w:proofErr w:type="spellEnd"/>
      <w:r w:rsidRPr="00C63676">
        <w:rPr>
          <w:rFonts w:asciiTheme="majorHAnsi" w:hAnsiTheme="majorHAnsi" w:cs="Arial"/>
          <w:sz w:val="24"/>
        </w:rPr>
        <w:t xml:space="preserve"> pro </w:t>
      </w:r>
      <w:proofErr w:type="spellStart"/>
      <w:r w:rsidRPr="00C63676">
        <w:rPr>
          <w:rFonts w:asciiTheme="majorHAnsi" w:hAnsiTheme="majorHAnsi" w:cs="Arial"/>
          <w:sz w:val="24"/>
        </w:rPr>
        <w:t>bezpečný</w:t>
      </w:r>
      <w:proofErr w:type="spellEnd"/>
      <w:r w:rsidRPr="00C63676">
        <w:rPr>
          <w:rFonts w:asciiTheme="majorHAnsi" w:hAnsiTheme="majorHAnsi" w:cs="Arial"/>
          <w:sz w:val="24"/>
        </w:rPr>
        <w:t xml:space="preserve"> výkon práce. Na žádost </w:t>
      </w:r>
      <w:proofErr w:type="spellStart"/>
      <w:r w:rsidRPr="00C63676">
        <w:rPr>
          <w:rFonts w:asciiTheme="majorHAnsi" w:hAnsiTheme="majorHAnsi" w:cs="Arial"/>
          <w:sz w:val="24"/>
        </w:rPr>
        <w:t>pečovatelky</w:t>
      </w:r>
      <w:proofErr w:type="spellEnd"/>
      <w:r w:rsidRPr="00C63676">
        <w:rPr>
          <w:rFonts w:asciiTheme="majorHAnsi" w:hAnsiTheme="majorHAnsi" w:cs="Arial"/>
          <w:sz w:val="24"/>
        </w:rPr>
        <w:t xml:space="preserve"> je povinen zajistit domácí </w:t>
      </w:r>
      <w:proofErr w:type="spellStart"/>
      <w:r w:rsidRPr="00C63676">
        <w:rPr>
          <w:rFonts w:asciiTheme="majorHAnsi" w:hAnsiTheme="majorHAnsi" w:cs="Arial"/>
          <w:sz w:val="24"/>
        </w:rPr>
        <w:t>zvíře</w:t>
      </w:r>
      <w:proofErr w:type="spellEnd"/>
      <w:r w:rsidRPr="00C63676">
        <w:rPr>
          <w:rFonts w:asciiTheme="majorHAnsi" w:hAnsiTheme="majorHAnsi" w:cs="Arial"/>
          <w:sz w:val="24"/>
        </w:rPr>
        <w:t xml:space="preserve"> tak, aby nebylo ohroženo její </w:t>
      </w:r>
      <w:proofErr w:type="spellStart"/>
      <w:r w:rsidRPr="00C63676">
        <w:rPr>
          <w:rFonts w:asciiTheme="majorHAnsi" w:hAnsiTheme="majorHAnsi" w:cs="Arial"/>
          <w:sz w:val="24"/>
        </w:rPr>
        <w:t>bezpečí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při</w:t>
      </w:r>
      <w:proofErr w:type="spellEnd"/>
      <w:r w:rsidRPr="00C63676">
        <w:rPr>
          <w:rFonts w:asciiTheme="majorHAnsi" w:hAnsiTheme="majorHAnsi" w:cs="Arial"/>
          <w:sz w:val="24"/>
        </w:rPr>
        <w:t xml:space="preserve"> výkonu </w:t>
      </w:r>
      <w:proofErr w:type="spellStart"/>
      <w:r w:rsidRPr="00C63676">
        <w:rPr>
          <w:rFonts w:asciiTheme="majorHAnsi" w:hAnsiTheme="majorHAnsi" w:cs="Arial"/>
          <w:sz w:val="24"/>
        </w:rPr>
        <w:t>činnosti</w:t>
      </w:r>
      <w:proofErr w:type="spellEnd"/>
      <w:r w:rsidRPr="00C63676">
        <w:rPr>
          <w:rFonts w:asciiTheme="majorHAnsi" w:hAnsiTheme="majorHAnsi" w:cs="Arial"/>
          <w:sz w:val="24"/>
        </w:rPr>
        <w:t xml:space="preserve">. Opakované problémy se </w:t>
      </w:r>
      <w:proofErr w:type="spellStart"/>
      <w:r w:rsidRPr="00C63676">
        <w:rPr>
          <w:rFonts w:asciiTheme="majorHAnsi" w:hAnsiTheme="majorHAnsi" w:cs="Arial"/>
          <w:sz w:val="24"/>
        </w:rPr>
        <w:t>zajištěním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bezpečného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prostředí</w:t>
      </w:r>
      <w:proofErr w:type="spellEnd"/>
      <w:r w:rsidRPr="00C63676">
        <w:rPr>
          <w:rFonts w:asciiTheme="majorHAnsi" w:hAnsiTheme="majorHAnsi" w:cs="Arial"/>
          <w:sz w:val="24"/>
        </w:rPr>
        <w:t xml:space="preserve"> mohou vést k </w:t>
      </w:r>
      <w:proofErr w:type="spellStart"/>
      <w:r w:rsidRPr="00C63676">
        <w:rPr>
          <w:rFonts w:asciiTheme="majorHAnsi" w:hAnsiTheme="majorHAnsi" w:cs="Arial"/>
          <w:sz w:val="24"/>
        </w:rPr>
        <w:t>ukončení</w:t>
      </w:r>
      <w:proofErr w:type="spellEnd"/>
      <w:r w:rsidRPr="00C63676">
        <w:rPr>
          <w:rFonts w:asciiTheme="majorHAnsi" w:hAnsiTheme="majorHAnsi" w:cs="Arial"/>
          <w:sz w:val="24"/>
        </w:rPr>
        <w:t xml:space="preserve"> Smlouvy. </w:t>
      </w:r>
    </w:p>
    <w:p w14:paraId="50BDC586" w14:textId="77269921" w:rsidR="00C63676" w:rsidRDefault="005D6B6B" w:rsidP="002315AD">
      <w:pPr>
        <w:pStyle w:val="Bezmezer"/>
        <w:numPr>
          <w:ilvl w:val="0"/>
          <w:numId w:val="23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Pečovatelky zajistí na </w:t>
      </w:r>
      <w:r w:rsidR="00C63676" w:rsidRPr="00C63676">
        <w:rPr>
          <w:rFonts w:asciiTheme="majorHAnsi" w:hAnsiTheme="majorHAnsi" w:cs="Arial"/>
          <w:sz w:val="24"/>
        </w:rPr>
        <w:t xml:space="preserve">náklady </w:t>
      </w:r>
      <w:r>
        <w:rPr>
          <w:rFonts w:asciiTheme="majorHAnsi" w:hAnsiTheme="majorHAnsi" w:cs="Arial"/>
          <w:sz w:val="24"/>
        </w:rPr>
        <w:t xml:space="preserve">firmy </w:t>
      </w:r>
      <w:proofErr w:type="spellStart"/>
      <w:r w:rsidR="00C63676" w:rsidRPr="00C63676">
        <w:rPr>
          <w:rFonts w:asciiTheme="majorHAnsi" w:hAnsiTheme="majorHAnsi" w:cs="Arial"/>
          <w:sz w:val="24"/>
        </w:rPr>
        <w:t>klíče</w:t>
      </w:r>
      <w:proofErr w:type="spellEnd"/>
      <w:r w:rsidR="00C63676" w:rsidRPr="00C63676">
        <w:rPr>
          <w:rFonts w:asciiTheme="majorHAnsi" w:hAnsiTheme="majorHAnsi" w:cs="Arial"/>
          <w:sz w:val="24"/>
        </w:rPr>
        <w:t xml:space="preserve"> od nutných vstupů v</w:t>
      </w:r>
      <w:r>
        <w:rPr>
          <w:rFonts w:asciiTheme="majorHAnsi" w:hAnsiTheme="majorHAnsi" w:cs="Arial"/>
          <w:sz w:val="24"/>
        </w:rPr>
        <w:t xml:space="preserve"> </w:t>
      </w:r>
      <w:r w:rsidR="00C63676" w:rsidRPr="00C63676">
        <w:rPr>
          <w:rFonts w:asciiTheme="majorHAnsi" w:hAnsiTheme="majorHAnsi" w:cs="Arial"/>
          <w:sz w:val="24"/>
        </w:rPr>
        <w:t xml:space="preserve">množství, odpovídající sjednanému rozsahu poskytovaných služeb. </w:t>
      </w:r>
      <w:proofErr w:type="spellStart"/>
      <w:r w:rsidR="00C63676" w:rsidRPr="00C63676">
        <w:rPr>
          <w:rFonts w:asciiTheme="majorHAnsi" w:hAnsiTheme="majorHAnsi" w:cs="Arial"/>
          <w:sz w:val="24"/>
        </w:rPr>
        <w:t>Př</w:t>
      </w:r>
      <w:r>
        <w:rPr>
          <w:rFonts w:asciiTheme="majorHAnsi" w:hAnsiTheme="majorHAnsi" w:cs="Arial"/>
          <w:sz w:val="24"/>
        </w:rPr>
        <w:t>edání</w:t>
      </w:r>
      <w:proofErr w:type="spellEnd"/>
      <w:r>
        <w:rPr>
          <w:rFonts w:asciiTheme="majorHAnsi" w:hAnsiTheme="majorHAnsi" w:cs="Arial"/>
          <w:sz w:val="24"/>
        </w:rPr>
        <w:t xml:space="preserve"> </w:t>
      </w:r>
      <w:proofErr w:type="spellStart"/>
      <w:r>
        <w:rPr>
          <w:rFonts w:asciiTheme="majorHAnsi" w:hAnsiTheme="majorHAnsi" w:cs="Arial"/>
          <w:sz w:val="24"/>
        </w:rPr>
        <w:t>klíču</w:t>
      </w:r>
      <w:proofErr w:type="spellEnd"/>
      <w:r>
        <w:rPr>
          <w:rFonts w:asciiTheme="majorHAnsi" w:hAnsiTheme="majorHAnsi" w:cs="Arial"/>
          <w:sz w:val="24"/>
        </w:rPr>
        <w:t xml:space="preserve">̊ je zaznamenáno </w:t>
      </w:r>
      <w:r w:rsidR="003913D9">
        <w:rPr>
          <w:rFonts w:asciiTheme="majorHAnsi" w:hAnsiTheme="majorHAnsi" w:cs="Arial"/>
          <w:sz w:val="24"/>
        </w:rPr>
        <w:t>v Dohodě o předání klíčů.</w:t>
      </w:r>
    </w:p>
    <w:p w14:paraId="1B4F7CAD" w14:textId="77777777" w:rsidR="002315AD" w:rsidRDefault="002315AD" w:rsidP="002315AD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2315AD">
        <w:rPr>
          <w:rFonts w:asciiTheme="majorHAnsi" w:hAnsiTheme="majorHAnsi"/>
          <w:sz w:val="24"/>
          <w:szCs w:val="24"/>
        </w:rPr>
        <w:t>Pracovníci pečovatelské služby nikdy nevstupují do bytu klienta v jeho nepřítomnosti</w:t>
      </w:r>
    </w:p>
    <w:p w14:paraId="536EA7E7" w14:textId="77777777" w:rsidR="00DC58C7" w:rsidRPr="002315AD" w:rsidRDefault="00C63676" w:rsidP="00AA5247">
      <w:pPr>
        <w:pStyle w:val="Odstavecseseznamem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 w:rsidRPr="002315AD">
        <w:rPr>
          <w:rFonts w:asciiTheme="majorHAnsi" w:hAnsiTheme="majorHAnsi" w:cs="Arial"/>
          <w:sz w:val="24"/>
        </w:rPr>
        <w:t xml:space="preserve">Dojde-li k situaci, že je nutná náhlá hospitalizace klienta za </w:t>
      </w:r>
      <w:proofErr w:type="spellStart"/>
      <w:r w:rsidRPr="002315AD">
        <w:rPr>
          <w:rFonts w:asciiTheme="majorHAnsi" w:hAnsiTheme="majorHAnsi" w:cs="Arial"/>
          <w:sz w:val="24"/>
        </w:rPr>
        <w:t>přítomnosti</w:t>
      </w:r>
      <w:proofErr w:type="spellEnd"/>
      <w:r w:rsidRPr="002315AD">
        <w:rPr>
          <w:rFonts w:asciiTheme="majorHAnsi" w:hAnsiTheme="majorHAnsi" w:cs="Arial"/>
          <w:sz w:val="24"/>
        </w:rPr>
        <w:t xml:space="preserve"> </w:t>
      </w:r>
      <w:proofErr w:type="spellStart"/>
      <w:r w:rsidRPr="002315AD">
        <w:rPr>
          <w:rFonts w:asciiTheme="majorHAnsi" w:hAnsiTheme="majorHAnsi" w:cs="Arial"/>
          <w:sz w:val="24"/>
        </w:rPr>
        <w:t>pečovatelky</w:t>
      </w:r>
      <w:proofErr w:type="spellEnd"/>
      <w:r w:rsidRPr="002315AD">
        <w:rPr>
          <w:rFonts w:asciiTheme="majorHAnsi" w:hAnsiTheme="majorHAnsi" w:cs="Arial"/>
          <w:sz w:val="24"/>
        </w:rPr>
        <w:t xml:space="preserve"> a nelze klientovi klíč </w:t>
      </w:r>
      <w:proofErr w:type="spellStart"/>
      <w:r w:rsidRPr="002315AD">
        <w:rPr>
          <w:rFonts w:asciiTheme="majorHAnsi" w:hAnsiTheme="majorHAnsi" w:cs="Arial"/>
          <w:sz w:val="24"/>
        </w:rPr>
        <w:t>předat</w:t>
      </w:r>
      <w:proofErr w:type="spellEnd"/>
      <w:r w:rsidRPr="002315AD">
        <w:rPr>
          <w:rFonts w:asciiTheme="majorHAnsi" w:hAnsiTheme="majorHAnsi" w:cs="Arial"/>
          <w:sz w:val="24"/>
        </w:rPr>
        <w:t xml:space="preserve"> (</w:t>
      </w:r>
      <w:proofErr w:type="spellStart"/>
      <w:r w:rsidRPr="002315AD">
        <w:rPr>
          <w:rFonts w:asciiTheme="majorHAnsi" w:hAnsiTheme="majorHAnsi" w:cs="Arial"/>
          <w:sz w:val="24"/>
        </w:rPr>
        <w:t>bezvědomí</w:t>
      </w:r>
      <w:proofErr w:type="spellEnd"/>
      <w:r w:rsidRPr="002315AD">
        <w:rPr>
          <w:rFonts w:asciiTheme="majorHAnsi" w:hAnsiTheme="majorHAnsi" w:cs="Arial"/>
          <w:sz w:val="24"/>
        </w:rPr>
        <w:t xml:space="preserve">) je </w:t>
      </w:r>
      <w:proofErr w:type="spellStart"/>
      <w:r w:rsidRPr="002315AD">
        <w:rPr>
          <w:rFonts w:asciiTheme="majorHAnsi" w:hAnsiTheme="majorHAnsi" w:cs="Arial"/>
          <w:sz w:val="24"/>
        </w:rPr>
        <w:t>pečovatelka</w:t>
      </w:r>
      <w:proofErr w:type="spellEnd"/>
      <w:r w:rsidRPr="002315AD">
        <w:rPr>
          <w:rFonts w:asciiTheme="majorHAnsi" w:hAnsiTheme="majorHAnsi" w:cs="Arial"/>
          <w:sz w:val="24"/>
        </w:rPr>
        <w:t xml:space="preserve"> povinna po </w:t>
      </w:r>
      <w:proofErr w:type="spellStart"/>
      <w:r w:rsidRPr="002315AD">
        <w:rPr>
          <w:rFonts w:asciiTheme="majorHAnsi" w:hAnsiTheme="majorHAnsi" w:cs="Arial"/>
          <w:sz w:val="24"/>
        </w:rPr>
        <w:t>řádném</w:t>
      </w:r>
      <w:proofErr w:type="spellEnd"/>
      <w:r w:rsidRPr="002315AD">
        <w:rPr>
          <w:rFonts w:asciiTheme="majorHAnsi" w:hAnsiTheme="majorHAnsi" w:cs="Arial"/>
          <w:sz w:val="24"/>
        </w:rPr>
        <w:t xml:space="preserve"> </w:t>
      </w:r>
      <w:proofErr w:type="spellStart"/>
      <w:r w:rsidRPr="002315AD">
        <w:rPr>
          <w:rFonts w:asciiTheme="majorHAnsi" w:hAnsiTheme="majorHAnsi" w:cs="Arial"/>
          <w:sz w:val="24"/>
        </w:rPr>
        <w:t>uzamčení</w:t>
      </w:r>
      <w:proofErr w:type="spellEnd"/>
      <w:r w:rsidRPr="002315AD">
        <w:rPr>
          <w:rFonts w:asciiTheme="majorHAnsi" w:hAnsiTheme="majorHAnsi" w:cs="Arial"/>
          <w:sz w:val="24"/>
        </w:rPr>
        <w:t xml:space="preserve"> bytu klíč </w:t>
      </w:r>
      <w:proofErr w:type="spellStart"/>
      <w:r w:rsidRPr="002315AD">
        <w:rPr>
          <w:rFonts w:asciiTheme="majorHAnsi" w:hAnsiTheme="majorHAnsi" w:cs="Arial"/>
          <w:sz w:val="24"/>
        </w:rPr>
        <w:t>zapečetit</w:t>
      </w:r>
      <w:proofErr w:type="spellEnd"/>
      <w:r w:rsidRPr="002315AD">
        <w:rPr>
          <w:rFonts w:asciiTheme="majorHAnsi" w:hAnsiTheme="majorHAnsi" w:cs="Arial"/>
          <w:sz w:val="24"/>
        </w:rPr>
        <w:t xml:space="preserve"> do </w:t>
      </w:r>
      <w:r w:rsidR="002315AD" w:rsidRPr="002315AD">
        <w:rPr>
          <w:rFonts w:asciiTheme="majorHAnsi" w:hAnsiTheme="majorHAnsi" w:cs="Arial"/>
          <w:sz w:val="24"/>
        </w:rPr>
        <w:t xml:space="preserve">obálky </w:t>
      </w:r>
      <w:r w:rsidRPr="002315AD">
        <w:rPr>
          <w:rFonts w:asciiTheme="majorHAnsi" w:hAnsiTheme="majorHAnsi" w:cs="Arial"/>
          <w:sz w:val="24"/>
        </w:rPr>
        <w:t xml:space="preserve">a </w:t>
      </w:r>
      <w:proofErr w:type="spellStart"/>
      <w:r w:rsidRPr="002315AD">
        <w:rPr>
          <w:rFonts w:asciiTheme="majorHAnsi" w:hAnsiTheme="majorHAnsi" w:cs="Arial"/>
          <w:sz w:val="24"/>
        </w:rPr>
        <w:t>předat</w:t>
      </w:r>
      <w:proofErr w:type="spellEnd"/>
      <w:r w:rsidRPr="002315AD">
        <w:rPr>
          <w:rFonts w:asciiTheme="majorHAnsi" w:hAnsiTheme="majorHAnsi" w:cs="Arial"/>
          <w:sz w:val="24"/>
        </w:rPr>
        <w:t xml:space="preserve"> jej k </w:t>
      </w:r>
      <w:proofErr w:type="spellStart"/>
      <w:r w:rsidRPr="002315AD">
        <w:rPr>
          <w:rFonts w:asciiTheme="majorHAnsi" w:hAnsiTheme="majorHAnsi" w:cs="Arial"/>
          <w:sz w:val="24"/>
        </w:rPr>
        <w:t>úschove</w:t>
      </w:r>
      <w:proofErr w:type="spellEnd"/>
      <w:r w:rsidRPr="002315AD">
        <w:rPr>
          <w:rFonts w:asciiTheme="majorHAnsi" w:hAnsiTheme="majorHAnsi" w:cs="Arial"/>
          <w:sz w:val="24"/>
        </w:rPr>
        <w:t xml:space="preserve">̌ v </w:t>
      </w:r>
      <w:proofErr w:type="spellStart"/>
      <w:r w:rsidRPr="002315AD">
        <w:rPr>
          <w:rFonts w:asciiTheme="majorHAnsi" w:hAnsiTheme="majorHAnsi" w:cs="Arial"/>
          <w:sz w:val="24"/>
        </w:rPr>
        <w:t>kanceláři</w:t>
      </w:r>
      <w:proofErr w:type="spellEnd"/>
      <w:r w:rsidRPr="002315AD">
        <w:rPr>
          <w:rFonts w:asciiTheme="majorHAnsi" w:hAnsiTheme="majorHAnsi" w:cs="Arial"/>
          <w:sz w:val="24"/>
        </w:rPr>
        <w:t xml:space="preserve"> PS. O nastalé situaci musí ihned informovat vedení PS. </w:t>
      </w:r>
      <w:r w:rsidR="002315AD" w:rsidRPr="002315AD">
        <w:rPr>
          <w:rFonts w:asciiTheme="majorHAnsi" w:hAnsiTheme="majorHAnsi" w:cs="Arial"/>
          <w:sz w:val="24"/>
        </w:rPr>
        <w:t xml:space="preserve">Vedení následně kontaktuje rodinu nebo kontaktní osobu a informuje se na předání. </w:t>
      </w:r>
    </w:p>
    <w:p w14:paraId="53A5B97E" w14:textId="77777777" w:rsidR="002315AD" w:rsidRDefault="002315AD" w:rsidP="00DC58C7">
      <w:pPr>
        <w:pStyle w:val="Bezmezer"/>
        <w:rPr>
          <w:rFonts w:asciiTheme="majorHAnsi" w:hAnsiTheme="majorHAnsi"/>
          <w:sz w:val="24"/>
          <w:u w:val="single"/>
        </w:rPr>
      </w:pPr>
    </w:p>
    <w:p w14:paraId="17C9F543" w14:textId="77777777" w:rsidR="00DC58C7" w:rsidRDefault="00DC58C7" w:rsidP="00DC58C7">
      <w:pPr>
        <w:pStyle w:val="Bezmezer"/>
        <w:rPr>
          <w:rFonts w:asciiTheme="majorHAnsi" w:hAnsiTheme="majorHAnsi"/>
          <w:sz w:val="24"/>
          <w:u w:val="single"/>
        </w:rPr>
      </w:pPr>
      <w:proofErr w:type="spellStart"/>
      <w:r w:rsidRPr="00DC58C7">
        <w:rPr>
          <w:rFonts w:asciiTheme="majorHAnsi" w:hAnsiTheme="majorHAnsi"/>
          <w:sz w:val="24"/>
          <w:u w:val="single"/>
        </w:rPr>
        <w:t>Finanční</w:t>
      </w:r>
      <w:proofErr w:type="spellEnd"/>
      <w:r w:rsidRPr="00DC58C7">
        <w:rPr>
          <w:rFonts w:asciiTheme="majorHAnsi" w:hAnsiTheme="majorHAnsi"/>
          <w:sz w:val="24"/>
          <w:u w:val="single"/>
        </w:rPr>
        <w:t xml:space="preserve"> hotovost na nákupy </w:t>
      </w:r>
    </w:p>
    <w:p w14:paraId="39D2C0B1" w14:textId="77777777" w:rsidR="002315AD" w:rsidRPr="00DC58C7" w:rsidRDefault="002315AD" w:rsidP="00DC58C7">
      <w:pPr>
        <w:pStyle w:val="Bezmezer"/>
        <w:rPr>
          <w:rFonts w:asciiTheme="majorHAnsi" w:hAnsiTheme="majorHAnsi"/>
          <w:sz w:val="24"/>
          <w:u w:val="single"/>
        </w:rPr>
      </w:pPr>
    </w:p>
    <w:p w14:paraId="6537065D" w14:textId="77777777" w:rsidR="00C63676" w:rsidRDefault="00DC58C7" w:rsidP="002315AD">
      <w:pPr>
        <w:pStyle w:val="Bezmezer"/>
        <w:numPr>
          <w:ilvl w:val="0"/>
          <w:numId w:val="24"/>
        </w:numPr>
        <w:jc w:val="both"/>
        <w:rPr>
          <w:rFonts w:asciiTheme="majorHAnsi" w:hAnsiTheme="majorHAnsi" w:cs="Arial"/>
          <w:sz w:val="24"/>
        </w:rPr>
      </w:pPr>
      <w:r w:rsidRPr="00DC58C7">
        <w:rPr>
          <w:rFonts w:asciiTheme="majorHAnsi" w:hAnsiTheme="majorHAnsi" w:cs="Arial"/>
          <w:sz w:val="24"/>
        </w:rPr>
        <w:t xml:space="preserve">Pokud klient požaduje po </w:t>
      </w:r>
      <w:proofErr w:type="spellStart"/>
      <w:r w:rsidRPr="00DC58C7">
        <w:rPr>
          <w:rFonts w:asciiTheme="majorHAnsi" w:hAnsiTheme="majorHAnsi" w:cs="Arial"/>
          <w:sz w:val="24"/>
        </w:rPr>
        <w:t>pečovatelce</w:t>
      </w:r>
      <w:proofErr w:type="spellEnd"/>
      <w:r w:rsidRPr="00DC58C7">
        <w:rPr>
          <w:rFonts w:asciiTheme="majorHAnsi" w:hAnsiTheme="majorHAnsi" w:cs="Arial"/>
          <w:sz w:val="24"/>
        </w:rPr>
        <w:t xml:space="preserve"> nákup, nebo jinou službu, kde je nutná úhrada v hotovosti, je povinen </w:t>
      </w:r>
      <w:proofErr w:type="spellStart"/>
      <w:r w:rsidRPr="00DC58C7">
        <w:rPr>
          <w:rFonts w:asciiTheme="majorHAnsi" w:hAnsiTheme="majorHAnsi" w:cs="Arial"/>
          <w:sz w:val="24"/>
        </w:rPr>
        <w:t>předat</w:t>
      </w:r>
      <w:proofErr w:type="spellEnd"/>
      <w:r w:rsidRPr="00DC58C7">
        <w:rPr>
          <w:rFonts w:asciiTheme="majorHAnsi" w:hAnsiTheme="majorHAnsi" w:cs="Arial"/>
          <w:sz w:val="24"/>
        </w:rPr>
        <w:t xml:space="preserve"> </w:t>
      </w:r>
      <w:proofErr w:type="spellStart"/>
      <w:r w:rsidRPr="00DC58C7">
        <w:rPr>
          <w:rFonts w:asciiTheme="majorHAnsi" w:hAnsiTheme="majorHAnsi" w:cs="Arial"/>
          <w:sz w:val="24"/>
        </w:rPr>
        <w:t>předpokládanou</w:t>
      </w:r>
      <w:proofErr w:type="spellEnd"/>
      <w:r w:rsidRPr="00DC58C7">
        <w:rPr>
          <w:rFonts w:asciiTheme="majorHAnsi" w:hAnsiTheme="majorHAnsi" w:cs="Arial"/>
          <w:sz w:val="24"/>
        </w:rPr>
        <w:t xml:space="preserve"> </w:t>
      </w:r>
      <w:proofErr w:type="spellStart"/>
      <w:r w:rsidRPr="00DC58C7">
        <w:rPr>
          <w:rFonts w:asciiTheme="majorHAnsi" w:hAnsiTheme="majorHAnsi" w:cs="Arial"/>
          <w:sz w:val="24"/>
        </w:rPr>
        <w:t>finanční</w:t>
      </w:r>
      <w:proofErr w:type="spellEnd"/>
      <w:r w:rsidRPr="00DC58C7">
        <w:rPr>
          <w:rFonts w:asciiTheme="majorHAnsi" w:hAnsiTheme="majorHAnsi" w:cs="Arial"/>
          <w:sz w:val="24"/>
        </w:rPr>
        <w:t xml:space="preserve"> hotovost </w:t>
      </w:r>
      <w:proofErr w:type="spellStart"/>
      <w:r w:rsidRPr="00DC58C7">
        <w:rPr>
          <w:rFonts w:asciiTheme="majorHAnsi" w:hAnsiTheme="majorHAnsi" w:cs="Arial"/>
          <w:sz w:val="24"/>
        </w:rPr>
        <w:t>před</w:t>
      </w:r>
      <w:proofErr w:type="spellEnd"/>
      <w:r w:rsidRPr="00DC58C7">
        <w:rPr>
          <w:rFonts w:asciiTheme="majorHAnsi" w:hAnsiTheme="majorHAnsi" w:cs="Arial"/>
          <w:sz w:val="24"/>
        </w:rPr>
        <w:t xml:space="preserve"> </w:t>
      </w:r>
      <w:proofErr w:type="spellStart"/>
      <w:r w:rsidRPr="00DC58C7">
        <w:rPr>
          <w:rFonts w:asciiTheme="majorHAnsi" w:hAnsiTheme="majorHAnsi" w:cs="Arial"/>
          <w:sz w:val="24"/>
        </w:rPr>
        <w:t>započetím</w:t>
      </w:r>
      <w:proofErr w:type="spellEnd"/>
      <w:r w:rsidRPr="00DC58C7">
        <w:rPr>
          <w:rFonts w:asciiTheme="majorHAnsi" w:hAnsiTheme="majorHAnsi" w:cs="Arial"/>
          <w:sz w:val="24"/>
        </w:rPr>
        <w:t xml:space="preserve"> služby. </w:t>
      </w:r>
    </w:p>
    <w:p w14:paraId="0AFC033E" w14:textId="244BD922" w:rsidR="00DC58C7" w:rsidRPr="00DC58C7" w:rsidRDefault="00DC58C7" w:rsidP="002315AD">
      <w:pPr>
        <w:pStyle w:val="Bezmezer"/>
        <w:numPr>
          <w:ilvl w:val="0"/>
          <w:numId w:val="24"/>
        </w:numPr>
        <w:jc w:val="both"/>
        <w:rPr>
          <w:rFonts w:asciiTheme="majorHAnsi" w:hAnsiTheme="majorHAnsi"/>
          <w:sz w:val="24"/>
        </w:rPr>
      </w:pPr>
      <w:proofErr w:type="spellStart"/>
      <w:r w:rsidRPr="00DC58C7">
        <w:rPr>
          <w:rFonts w:asciiTheme="majorHAnsi" w:hAnsiTheme="majorHAnsi" w:cs="Arial"/>
          <w:sz w:val="24"/>
        </w:rPr>
        <w:t>Pečovatelka</w:t>
      </w:r>
      <w:proofErr w:type="spellEnd"/>
      <w:r w:rsidRPr="00DC58C7">
        <w:rPr>
          <w:rFonts w:asciiTheme="majorHAnsi" w:hAnsiTheme="majorHAnsi" w:cs="Arial"/>
          <w:sz w:val="24"/>
        </w:rPr>
        <w:t xml:space="preserve"> po provedeném úkonu provede </w:t>
      </w:r>
      <w:proofErr w:type="spellStart"/>
      <w:r w:rsidRPr="00DC58C7">
        <w:rPr>
          <w:rFonts w:asciiTheme="majorHAnsi" w:hAnsiTheme="majorHAnsi" w:cs="Arial"/>
          <w:sz w:val="24"/>
        </w:rPr>
        <w:t>vyúčtování</w:t>
      </w:r>
      <w:proofErr w:type="spellEnd"/>
      <w:r w:rsidRPr="00DC58C7">
        <w:rPr>
          <w:rFonts w:asciiTheme="majorHAnsi" w:hAnsiTheme="majorHAnsi" w:cs="Arial"/>
          <w:sz w:val="24"/>
        </w:rPr>
        <w:t xml:space="preserve">, </w:t>
      </w:r>
      <w:proofErr w:type="spellStart"/>
      <w:r w:rsidRPr="00DC58C7">
        <w:rPr>
          <w:rFonts w:asciiTheme="majorHAnsi" w:hAnsiTheme="majorHAnsi" w:cs="Arial"/>
          <w:sz w:val="24"/>
        </w:rPr>
        <w:t>předloží</w:t>
      </w:r>
      <w:proofErr w:type="spellEnd"/>
      <w:r w:rsidRPr="00DC58C7">
        <w:rPr>
          <w:rFonts w:asciiTheme="majorHAnsi" w:hAnsiTheme="majorHAnsi" w:cs="Arial"/>
          <w:sz w:val="24"/>
        </w:rPr>
        <w:t xml:space="preserve"> klientovi </w:t>
      </w:r>
      <w:proofErr w:type="spellStart"/>
      <w:r w:rsidRPr="00DC58C7">
        <w:rPr>
          <w:rFonts w:asciiTheme="majorHAnsi" w:hAnsiTheme="majorHAnsi" w:cs="Arial"/>
          <w:sz w:val="24"/>
        </w:rPr>
        <w:t>účetní</w:t>
      </w:r>
      <w:proofErr w:type="spellEnd"/>
      <w:r w:rsidRPr="00DC58C7">
        <w:rPr>
          <w:rFonts w:asciiTheme="majorHAnsi" w:hAnsiTheme="majorHAnsi" w:cs="Arial"/>
          <w:sz w:val="24"/>
        </w:rPr>
        <w:t xml:space="preserve"> doklad, </w:t>
      </w:r>
      <w:proofErr w:type="spellStart"/>
      <w:r w:rsidRPr="00DC58C7">
        <w:rPr>
          <w:rFonts w:asciiTheme="majorHAnsi" w:hAnsiTheme="majorHAnsi" w:cs="Arial"/>
          <w:sz w:val="24"/>
        </w:rPr>
        <w:t>případne</w:t>
      </w:r>
      <w:proofErr w:type="spellEnd"/>
      <w:r w:rsidRPr="00DC58C7">
        <w:rPr>
          <w:rFonts w:asciiTheme="majorHAnsi" w:hAnsiTheme="majorHAnsi" w:cs="Arial"/>
          <w:sz w:val="24"/>
        </w:rPr>
        <w:t xml:space="preserve">̌ vrátí zbytek </w:t>
      </w:r>
      <w:proofErr w:type="spellStart"/>
      <w:r w:rsidRPr="00DC58C7">
        <w:rPr>
          <w:rFonts w:asciiTheme="majorHAnsi" w:hAnsiTheme="majorHAnsi" w:cs="Arial"/>
          <w:sz w:val="24"/>
        </w:rPr>
        <w:t>peněz</w:t>
      </w:r>
      <w:proofErr w:type="spellEnd"/>
      <w:r w:rsidRPr="00DC58C7">
        <w:rPr>
          <w:rFonts w:asciiTheme="majorHAnsi" w:hAnsiTheme="majorHAnsi" w:cs="Arial"/>
          <w:sz w:val="24"/>
        </w:rPr>
        <w:t xml:space="preserve">. Nelze požadovat po pracovnících, aby disponovali platební kartou klienta. </w:t>
      </w:r>
    </w:p>
    <w:p w14:paraId="011512C1" w14:textId="77777777" w:rsidR="00DC58C7" w:rsidRDefault="00DC58C7" w:rsidP="00AA5247">
      <w:pPr>
        <w:jc w:val="both"/>
        <w:rPr>
          <w:rFonts w:asciiTheme="majorHAnsi" w:hAnsiTheme="majorHAnsi"/>
          <w:sz w:val="24"/>
          <w:szCs w:val="24"/>
        </w:rPr>
      </w:pPr>
    </w:p>
    <w:p w14:paraId="207D368E" w14:textId="77777777" w:rsidR="00C63676" w:rsidRDefault="00C63676" w:rsidP="00C63676">
      <w:pPr>
        <w:pStyle w:val="Bezmezer"/>
        <w:rPr>
          <w:rFonts w:asciiTheme="majorHAnsi" w:hAnsiTheme="majorHAnsi"/>
          <w:sz w:val="24"/>
          <w:u w:val="single"/>
        </w:rPr>
      </w:pPr>
      <w:r w:rsidRPr="00C63676">
        <w:rPr>
          <w:rFonts w:asciiTheme="majorHAnsi" w:hAnsiTheme="majorHAnsi"/>
          <w:sz w:val="24"/>
          <w:u w:val="single"/>
        </w:rPr>
        <w:t xml:space="preserve">Úklid </w:t>
      </w:r>
    </w:p>
    <w:p w14:paraId="7EA2A127" w14:textId="77777777" w:rsidR="002315AD" w:rsidRPr="000F4A09" w:rsidRDefault="002315AD" w:rsidP="00C63676">
      <w:pPr>
        <w:pStyle w:val="Bezmezer"/>
        <w:rPr>
          <w:rFonts w:asciiTheme="majorHAnsi" w:hAnsiTheme="majorHAnsi"/>
          <w:sz w:val="24"/>
          <w:u w:val="single"/>
        </w:rPr>
      </w:pPr>
    </w:p>
    <w:p w14:paraId="400D4A05" w14:textId="77777777" w:rsidR="002315AD" w:rsidRPr="002315AD" w:rsidRDefault="00C63676" w:rsidP="002315AD">
      <w:pPr>
        <w:pStyle w:val="Bezmezer"/>
        <w:numPr>
          <w:ilvl w:val="0"/>
          <w:numId w:val="25"/>
        </w:numPr>
        <w:jc w:val="both"/>
        <w:rPr>
          <w:rFonts w:asciiTheme="majorHAnsi" w:hAnsiTheme="majorHAnsi"/>
          <w:sz w:val="28"/>
          <w:szCs w:val="24"/>
        </w:rPr>
      </w:pPr>
      <w:proofErr w:type="spellStart"/>
      <w:r w:rsidRPr="00C63676">
        <w:rPr>
          <w:rFonts w:asciiTheme="majorHAnsi" w:hAnsiTheme="majorHAnsi" w:cs="Arial"/>
          <w:sz w:val="24"/>
        </w:rPr>
        <w:t>Před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započetím</w:t>
      </w:r>
      <w:proofErr w:type="spellEnd"/>
      <w:r w:rsidRPr="00C63676">
        <w:rPr>
          <w:rFonts w:asciiTheme="majorHAnsi" w:hAnsiTheme="majorHAnsi" w:cs="Arial"/>
          <w:sz w:val="24"/>
        </w:rPr>
        <w:t xml:space="preserve"> práce se pracovník domluví na jejím rozsahu. Úklidové </w:t>
      </w:r>
      <w:proofErr w:type="spellStart"/>
      <w:r w:rsidRPr="00C63676">
        <w:rPr>
          <w:rFonts w:asciiTheme="majorHAnsi" w:hAnsiTheme="majorHAnsi" w:cs="Arial"/>
          <w:sz w:val="24"/>
        </w:rPr>
        <w:t>prostředky</w:t>
      </w:r>
      <w:proofErr w:type="spellEnd"/>
      <w:r w:rsidRPr="00C63676">
        <w:rPr>
          <w:rFonts w:asciiTheme="majorHAnsi" w:hAnsiTheme="majorHAnsi" w:cs="Arial"/>
          <w:sz w:val="24"/>
        </w:rPr>
        <w:t xml:space="preserve"> a nástroje dodává klient a musí odpovídat hygienickým a </w:t>
      </w:r>
      <w:proofErr w:type="spellStart"/>
      <w:r w:rsidRPr="00C63676">
        <w:rPr>
          <w:rFonts w:asciiTheme="majorHAnsi" w:hAnsiTheme="majorHAnsi" w:cs="Arial"/>
          <w:sz w:val="24"/>
        </w:rPr>
        <w:t>bezpečnostním</w:t>
      </w:r>
      <w:proofErr w:type="spellEnd"/>
      <w:r w:rsidRPr="00C63676">
        <w:rPr>
          <w:rFonts w:asciiTheme="majorHAnsi" w:hAnsiTheme="majorHAnsi" w:cs="Arial"/>
          <w:sz w:val="24"/>
        </w:rPr>
        <w:t xml:space="preserve"> </w:t>
      </w:r>
      <w:proofErr w:type="spellStart"/>
      <w:r w:rsidRPr="00C63676">
        <w:rPr>
          <w:rFonts w:asciiTheme="majorHAnsi" w:hAnsiTheme="majorHAnsi" w:cs="Arial"/>
          <w:sz w:val="24"/>
        </w:rPr>
        <w:t>předpisům</w:t>
      </w:r>
      <w:proofErr w:type="spellEnd"/>
      <w:r w:rsidRPr="00C63676">
        <w:rPr>
          <w:rFonts w:asciiTheme="majorHAnsi" w:hAnsiTheme="majorHAnsi" w:cs="Arial"/>
          <w:sz w:val="24"/>
        </w:rPr>
        <w:t xml:space="preserve">. </w:t>
      </w:r>
    </w:p>
    <w:p w14:paraId="58DD72D0" w14:textId="77777777" w:rsidR="002315AD" w:rsidRPr="002315AD" w:rsidRDefault="00C63676" w:rsidP="002315AD">
      <w:pPr>
        <w:pStyle w:val="Bezmezer"/>
        <w:numPr>
          <w:ilvl w:val="0"/>
          <w:numId w:val="25"/>
        </w:numPr>
        <w:jc w:val="both"/>
        <w:rPr>
          <w:rFonts w:asciiTheme="majorHAnsi" w:hAnsiTheme="majorHAnsi"/>
          <w:sz w:val="28"/>
          <w:szCs w:val="24"/>
        </w:rPr>
      </w:pPr>
      <w:r w:rsidRPr="00C63676">
        <w:rPr>
          <w:rFonts w:asciiTheme="majorHAnsi" w:hAnsiTheme="majorHAnsi" w:cs="Arial"/>
          <w:sz w:val="24"/>
        </w:rPr>
        <w:t xml:space="preserve">Úklid je </w:t>
      </w:r>
      <w:proofErr w:type="spellStart"/>
      <w:r w:rsidRPr="00C63676">
        <w:rPr>
          <w:rFonts w:asciiTheme="majorHAnsi" w:hAnsiTheme="majorHAnsi" w:cs="Arial"/>
          <w:sz w:val="24"/>
        </w:rPr>
        <w:t>prováděn</w:t>
      </w:r>
      <w:proofErr w:type="spellEnd"/>
      <w:r w:rsidRPr="00C63676">
        <w:rPr>
          <w:rFonts w:asciiTheme="majorHAnsi" w:hAnsiTheme="majorHAnsi" w:cs="Arial"/>
          <w:sz w:val="24"/>
        </w:rPr>
        <w:t xml:space="preserve"> pouze v nezbytném životním prostoru klienta, tj. </w:t>
      </w:r>
      <w:proofErr w:type="spellStart"/>
      <w:r w:rsidRPr="00C63676">
        <w:rPr>
          <w:rFonts w:asciiTheme="majorHAnsi" w:hAnsiTheme="majorHAnsi" w:cs="Arial"/>
          <w:sz w:val="24"/>
        </w:rPr>
        <w:t>kuchyne</w:t>
      </w:r>
      <w:proofErr w:type="spellEnd"/>
      <w:r w:rsidRPr="00C63676">
        <w:rPr>
          <w:rFonts w:asciiTheme="majorHAnsi" w:hAnsiTheme="majorHAnsi" w:cs="Arial"/>
          <w:sz w:val="24"/>
        </w:rPr>
        <w:t xml:space="preserve">̌, ložnice, obývací pokoj, sociální </w:t>
      </w:r>
      <w:proofErr w:type="spellStart"/>
      <w:r w:rsidRPr="00C63676">
        <w:rPr>
          <w:rFonts w:asciiTheme="majorHAnsi" w:hAnsiTheme="majorHAnsi" w:cs="Arial"/>
          <w:sz w:val="24"/>
        </w:rPr>
        <w:t>zařízení</w:t>
      </w:r>
      <w:proofErr w:type="spellEnd"/>
      <w:r w:rsidRPr="00C63676">
        <w:rPr>
          <w:rFonts w:asciiTheme="majorHAnsi" w:hAnsiTheme="majorHAnsi" w:cs="Arial"/>
          <w:sz w:val="24"/>
        </w:rPr>
        <w:t xml:space="preserve">, spojovací chodby. </w:t>
      </w:r>
    </w:p>
    <w:p w14:paraId="428A7CF7" w14:textId="77777777" w:rsidR="00C63676" w:rsidRPr="002315AD" w:rsidRDefault="00C63676" w:rsidP="002315AD">
      <w:pPr>
        <w:pStyle w:val="Bezmezer"/>
        <w:numPr>
          <w:ilvl w:val="0"/>
          <w:numId w:val="25"/>
        </w:numPr>
        <w:jc w:val="both"/>
        <w:rPr>
          <w:rFonts w:asciiTheme="majorHAnsi" w:hAnsiTheme="majorHAnsi"/>
          <w:sz w:val="28"/>
          <w:szCs w:val="24"/>
        </w:rPr>
      </w:pPr>
      <w:proofErr w:type="spellStart"/>
      <w:r w:rsidRPr="00C63676">
        <w:rPr>
          <w:rFonts w:asciiTheme="majorHAnsi" w:hAnsiTheme="majorHAnsi" w:cs="Arial"/>
          <w:sz w:val="24"/>
        </w:rPr>
        <w:t>Potřebuje-li</w:t>
      </w:r>
      <w:proofErr w:type="spellEnd"/>
      <w:r w:rsidRPr="00C63676">
        <w:rPr>
          <w:rFonts w:asciiTheme="majorHAnsi" w:hAnsiTheme="majorHAnsi" w:cs="Arial"/>
          <w:sz w:val="24"/>
        </w:rPr>
        <w:t xml:space="preserve"> klient výpomoc s úklidem jiných prostor, velkým úklidem, </w:t>
      </w:r>
      <w:proofErr w:type="spellStart"/>
      <w:r w:rsidRPr="00C63676">
        <w:rPr>
          <w:rFonts w:asciiTheme="majorHAnsi" w:hAnsiTheme="majorHAnsi" w:cs="Arial"/>
          <w:sz w:val="24"/>
        </w:rPr>
        <w:t>případne</w:t>
      </w:r>
      <w:proofErr w:type="spellEnd"/>
      <w:r w:rsidRPr="00C63676">
        <w:rPr>
          <w:rFonts w:asciiTheme="majorHAnsi" w:hAnsiTheme="majorHAnsi" w:cs="Arial"/>
          <w:sz w:val="24"/>
        </w:rPr>
        <w:t xml:space="preserve">̌ umytí oken, jsou mu </w:t>
      </w:r>
      <w:proofErr w:type="spellStart"/>
      <w:r w:rsidRPr="00C63676">
        <w:rPr>
          <w:rFonts w:asciiTheme="majorHAnsi" w:hAnsiTheme="majorHAnsi" w:cs="Arial"/>
          <w:sz w:val="24"/>
        </w:rPr>
        <w:t>předány</w:t>
      </w:r>
      <w:proofErr w:type="spellEnd"/>
      <w:r w:rsidRPr="00C63676">
        <w:rPr>
          <w:rFonts w:asciiTheme="majorHAnsi" w:hAnsiTheme="majorHAnsi" w:cs="Arial"/>
          <w:sz w:val="24"/>
        </w:rPr>
        <w:t xml:space="preserve"> kontakty na </w:t>
      </w:r>
      <w:proofErr w:type="spellStart"/>
      <w:r w:rsidRPr="00C63676">
        <w:rPr>
          <w:rFonts w:asciiTheme="majorHAnsi" w:hAnsiTheme="majorHAnsi" w:cs="Arial"/>
          <w:sz w:val="24"/>
        </w:rPr>
        <w:t>komerční</w:t>
      </w:r>
      <w:proofErr w:type="spellEnd"/>
      <w:r w:rsidRPr="00C63676">
        <w:rPr>
          <w:rFonts w:asciiTheme="majorHAnsi" w:hAnsiTheme="majorHAnsi" w:cs="Arial"/>
          <w:sz w:val="24"/>
        </w:rPr>
        <w:t xml:space="preserve"> úklidové služby. </w:t>
      </w:r>
    </w:p>
    <w:p w14:paraId="55E8DCAE" w14:textId="77777777" w:rsidR="002315AD" w:rsidRDefault="002315AD" w:rsidP="002315AD">
      <w:pPr>
        <w:pStyle w:val="Bezmezer"/>
        <w:jc w:val="both"/>
        <w:rPr>
          <w:rFonts w:asciiTheme="majorHAnsi" w:hAnsiTheme="majorHAnsi" w:cs="Arial"/>
          <w:sz w:val="24"/>
        </w:rPr>
      </w:pPr>
    </w:p>
    <w:p w14:paraId="44C39550" w14:textId="0CD5A148" w:rsidR="002315AD" w:rsidRDefault="002315AD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7A98F5E9" w14:textId="591ED2AB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0E84E109" w14:textId="1AB9D3DD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66018499" w14:textId="6348CE14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7B16AFB3" w14:textId="305F6F72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58434759" w14:textId="2815007E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48C0AF79" w14:textId="23189CA9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023EC1DC" w14:textId="3C9FCCD2" w:rsidR="003913D9" w:rsidRDefault="003913D9" w:rsidP="002315AD">
      <w:pPr>
        <w:pStyle w:val="Bezmezer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59815B19" w14:textId="77777777" w:rsidR="003913D9" w:rsidRPr="00C63676" w:rsidRDefault="003913D9" w:rsidP="002315AD">
      <w:pPr>
        <w:pStyle w:val="Bezmezer"/>
        <w:jc w:val="both"/>
        <w:rPr>
          <w:rFonts w:asciiTheme="majorHAnsi" w:hAnsiTheme="majorHAnsi"/>
          <w:sz w:val="28"/>
          <w:szCs w:val="24"/>
        </w:rPr>
      </w:pPr>
    </w:p>
    <w:p w14:paraId="1E43F894" w14:textId="77777777" w:rsidR="00AA5247" w:rsidRPr="00AA5247" w:rsidRDefault="00AA5247" w:rsidP="00AA5247">
      <w:pPr>
        <w:jc w:val="both"/>
        <w:rPr>
          <w:rFonts w:asciiTheme="majorHAnsi" w:hAnsiTheme="majorHAnsi"/>
          <w:sz w:val="24"/>
          <w:szCs w:val="24"/>
        </w:rPr>
      </w:pPr>
    </w:p>
    <w:p w14:paraId="30A4096D" w14:textId="77777777" w:rsidR="00F44D5F" w:rsidRPr="00CE0F2C" w:rsidRDefault="00F44D5F" w:rsidP="00AA5247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  <w:color w:val="D70C49"/>
          <w:sz w:val="24"/>
          <w:szCs w:val="24"/>
        </w:rPr>
      </w:pPr>
      <w:r w:rsidRPr="00CE0F2C">
        <w:rPr>
          <w:rFonts w:asciiTheme="majorHAnsi" w:hAnsiTheme="majorHAnsi"/>
          <w:b/>
          <w:color w:val="D70C49"/>
          <w:sz w:val="24"/>
          <w:szCs w:val="24"/>
        </w:rPr>
        <w:lastRenderedPageBreak/>
        <w:t>Řešení nouzových a havarijních situací</w:t>
      </w:r>
    </w:p>
    <w:p w14:paraId="200A7543" w14:textId="77777777" w:rsidR="00F44D5F" w:rsidRDefault="00F44D5F" w:rsidP="00F44D5F">
      <w:pPr>
        <w:jc w:val="both"/>
        <w:rPr>
          <w:rFonts w:asciiTheme="majorHAnsi" w:hAnsiTheme="majorHAnsi"/>
          <w:sz w:val="24"/>
          <w:szCs w:val="24"/>
        </w:rPr>
      </w:pPr>
      <w:r w:rsidRPr="00CE0F2C">
        <w:rPr>
          <w:rFonts w:asciiTheme="majorHAnsi" w:hAnsiTheme="majorHAnsi"/>
          <w:color w:val="D70C49"/>
          <w:sz w:val="24"/>
          <w:szCs w:val="24"/>
        </w:rPr>
        <w:t>___________________________________________________________________________</w:t>
      </w:r>
    </w:p>
    <w:p w14:paraId="4C415CF0" w14:textId="77777777" w:rsidR="00F44D5F" w:rsidRPr="00AA5247" w:rsidRDefault="00F44D5F" w:rsidP="00F44D5F">
      <w:pPr>
        <w:jc w:val="both"/>
        <w:rPr>
          <w:rFonts w:asciiTheme="majorHAnsi" w:hAnsiTheme="majorHAnsi"/>
          <w:sz w:val="24"/>
          <w:szCs w:val="24"/>
        </w:rPr>
      </w:pPr>
    </w:p>
    <w:p w14:paraId="0297359D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A5247">
        <w:rPr>
          <w:rFonts w:asciiTheme="majorHAnsi" w:hAnsiTheme="majorHAnsi"/>
          <w:sz w:val="24"/>
          <w:szCs w:val="24"/>
        </w:rPr>
        <w:t>Uživatele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pečovatelske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očekávaji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vedle odbornosti a </w:t>
      </w:r>
      <w:proofErr w:type="spellStart"/>
      <w:r w:rsidRPr="00AA5247">
        <w:rPr>
          <w:rFonts w:asciiTheme="majorHAnsi" w:hAnsiTheme="majorHAnsi"/>
          <w:sz w:val="24"/>
          <w:szCs w:val="24"/>
        </w:rPr>
        <w:t>vlídného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zacházeni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take</w:t>
      </w:r>
      <w:proofErr w:type="spellEnd"/>
      <w:r w:rsidRPr="00AA5247">
        <w:rPr>
          <w:rFonts w:asciiTheme="majorHAnsi" w:hAnsiTheme="majorHAnsi"/>
          <w:sz w:val="24"/>
          <w:szCs w:val="24"/>
        </w:rPr>
        <w:t>́ spolehli</w:t>
      </w:r>
      <w:r w:rsidR="002315AD">
        <w:rPr>
          <w:rFonts w:asciiTheme="majorHAnsi" w:hAnsiTheme="majorHAnsi"/>
          <w:sz w:val="24"/>
          <w:szCs w:val="24"/>
        </w:rPr>
        <w:t xml:space="preserve">vost a </w:t>
      </w:r>
      <w:proofErr w:type="spellStart"/>
      <w:r w:rsidR="002315AD">
        <w:rPr>
          <w:rFonts w:asciiTheme="majorHAnsi" w:hAnsiTheme="majorHAnsi"/>
          <w:sz w:val="24"/>
          <w:szCs w:val="24"/>
        </w:rPr>
        <w:t>bezpeči</w:t>
      </w:r>
      <w:proofErr w:type="spellEnd"/>
      <w:r w:rsidR="002315AD">
        <w:rPr>
          <w:rFonts w:asciiTheme="majorHAnsi" w:hAnsiTheme="majorHAnsi"/>
          <w:sz w:val="24"/>
          <w:szCs w:val="24"/>
        </w:rPr>
        <w:t xml:space="preserve">́. </w:t>
      </w:r>
      <w:proofErr w:type="spellStart"/>
      <w:r w:rsidR="002315AD">
        <w:rPr>
          <w:rFonts w:asciiTheme="majorHAnsi" w:hAnsiTheme="majorHAnsi"/>
          <w:sz w:val="24"/>
          <w:szCs w:val="24"/>
        </w:rPr>
        <w:t>Cílem</w:t>
      </w:r>
      <w:proofErr w:type="spellEnd"/>
      <w:r w:rsidR="002315AD">
        <w:rPr>
          <w:rFonts w:asciiTheme="majorHAnsi" w:hAnsiTheme="majorHAnsi"/>
          <w:sz w:val="24"/>
          <w:szCs w:val="24"/>
        </w:rPr>
        <w:t xml:space="preserve"> této části </w:t>
      </w:r>
      <w:r w:rsidRPr="00AA5247">
        <w:rPr>
          <w:rFonts w:asciiTheme="majorHAnsi" w:hAnsiTheme="majorHAnsi"/>
          <w:sz w:val="24"/>
          <w:szCs w:val="24"/>
        </w:rPr>
        <w:t xml:space="preserve">je vymezení situací, </w:t>
      </w:r>
      <w:proofErr w:type="spellStart"/>
      <w:r w:rsidRPr="00AA5247">
        <w:rPr>
          <w:rFonts w:asciiTheme="majorHAnsi" w:hAnsiTheme="majorHAnsi"/>
          <w:sz w:val="24"/>
          <w:szCs w:val="24"/>
        </w:rPr>
        <w:t>při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kterých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by mohlo </w:t>
      </w:r>
      <w:proofErr w:type="spellStart"/>
      <w:r w:rsidRPr="00AA5247">
        <w:rPr>
          <w:rFonts w:asciiTheme="majorHAnsi" w:hAnsiTheme="majorHAnsi"/>
          <w:sz w:val="24"/>
          <w:szCs w:val="24"/>
        </w:rPr>
        <w:t>dojít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k </w:t>
      </w:r>
      <w:proofErr w:type="spellStart"/>
      <w:r w:rsidRPr="00AA5247">
        <w:rPr>
          <w:rFonts w:asciiTheme="majorHAnsi" w:hAnsiTheme="majorHAnsi"/>
          <w:sz w:val="24"/>
          <w:szCs w:val="24"/>
        </w:rPr>
        <w:t>narušeni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tohoto </w:t>
      </w:r>
      <w:proofErr w:type="spellStart"/>
      <w:r w:rsidRPr="00AA5247">
        <w:rPr>
          <w:rFonts w:asciiTheme="majorHAnsi" w:hAnsiTheme="majorHAnsi"/>
          <w:sz w:val="24"/>
          <w:szCs w:val="24"/>
        </w:rPr>
        <w:t>bezpeči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a stanovení postupu </w:t>
      </w:r>
      <w:proofErr w:type="spellStart"/>
      <w:r w:rsidRPr="00AA5247">
        <w:rPr>
          <w:rFonts w:asciiTheme="majorHAnsi" w:hAnsiTheme="majorHAnsi"/>
          <w:sz w:val="24"/>
          <w:szCs w:val="24"/>
        </w:rPr>
        <w:t>při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jejich </w:t>
      </w:r>
      <w:proofErr w:type="spellStart"/>
      <w:r w:rsidRPr="00AA5247">
        <w:rPr>
          <w:rFonts w:asciiTheme="majorHAnsi" w:hAnsiTheme="majorHAnsi"/>
          <w:sz w:val="24"/>
          <w:szCs w:val="24"/>
        </w:rPr>
        <w:t>řešeni</w:t>
      </w:r>
      <w:proofErr w:type="spellEnd"/>
      <w:r w:rsidRPr="00AA5247">
        <w:rPr>
          <w:rFonts w:asciiTheme="majorHAnsi" w:hAnsiTheme="majorHAnsi"/>
          <w:sz w:val="24"/>
          <w:szCs w:val="24"/>
        </w:rPr>
        <w:t>́.</w:t>
      </w:r>
    </w:p>
    <w:p w14:paraId="7DF07404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0C9FAF33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Nouzová a </w:t>
      </w:r>
      <w:proofErr w:type="spellStart"/>
      <w:r w:rsidRPr="00AA5247">
        <w:rPr>
          <w:rFonts w:asciiTheme="majorHAnsi" w:hAnsiTheme="majorHAnsi"/>
          <w:sz w:val="24"/>
          <w:szCs w:val="24"/>
        </w:rPr>
        <w:t>havarijni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situace je </w:t>
      </w:r>
      <w:proofErr w:type="spellStart"/>
      <w:r w:rsidRPr="00AA5247">
        <w:rPr>
          <w:rFonts w:asciiTheme="majorHAnsi" w:hAnsiTheme="majorHAnsi"/>
          <w:sz w:val="24"/>
          <w:szCs w:val="24"/>
        </w:rPr>
        <w:t>takova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mimořádna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událost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A5247">
        <w:rPr>
          <w:rFonts w:asciiTheme="majorHAnsi" w:hAnsiTheme="majorHAnsi"/>
          <w:sz w:val="24"/>
          <w:szCs w:val="24"/>
        </w:rPr>
        <w:t>ktera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zásadne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AA5247">
        <w:rPr>
          <w:rFonts w:asciiTheme="majorHAnsi" w:hAnsiTheme="majorHAnsi"/>
          <w:sz w:val="24"/>
          <w:szCs w:val="24"/>
        </w:rPr>
        <w:t>vybočuje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A5247">
        <w:rPr>
          <w:rFonts w:asciiTheme="majorHAnsi" w:hAnsiTheme="majorHAnsi"/>
          <w:sz w:val="24"/>
          <w:szCs w:val="24"/>
        </w:rPr>
        <w:t>běžného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provozu a </w:t>
      </w:r>
      <w:proofErr w:type="spellStart"/>
      <w:r w:rsidRPr="00AA5247">
        <w:rPr>
          <w:rFonts w:asciiTheme="majorHAnsi" w:hAnsiTheme="majorHAnsi"/>
          <w:sz w:val="24"/>
          <w:szCs w:val="24"/>
        </w:rPr>
        <w:t>činnosti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organizace a </w:t>
      </w:r>
      <w:proofErr w:type="spellStart"/>
      <w:r w:rsidRPr="00AA5247">
        <w:rPr>
          <w:rFonts w:asciiTheme="majorHAnsi" w:hAnsiTheme="majorHAnsi"/>
          <w:sz w:val="24"/>
          <w:szCs w:val="24"/>
        </w:rPr>
        <w:t>musi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se </w:t>
      </w:r>
      <w:proofErr w:type="spellStart"/>
      <w:r w:rsidRPr="00AA5247">
        <w:rPr>
          <w:rFonts w:asciiTheme="majorHAnsi" w:hAnsiTheme="majorHAnsi"/>
          <w:sz w:val="24"/>
          <w:szCs w:val="24"/>
        </w:rPr>
        <w:t>okamžite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AA5247">
        <w:rPr>
          <w:rFonts w:asciiTheme="majorHAnsi" w:hAnsiTheme="majorHAnsi"/>
          <w:sz w:val="24"/>
          <w:szCs w:val="24"/>
        </w:rPr>
        <w:t>řešit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A5247">
        <w:rPr>
          <w:rFonts w:asciiTheme="majorHAnsi" w:hAnsiTheme="majorHAnsi"/>
          <w:sz w:val="24"/>
          <w:szCs w:val="24"/>
        </w:rPr>
        <w:t>Možne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nouzove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a </w:t>
      </w:r>
      <w:proofErr w:type="spellStart"/>
      <w:r w:rsidRPr="00AA5247">
        <w:rPr>
          <w:rFonts w:asciiTheme="majorHAnsi" w:hAnsiTheme="majorHAnsi"/>
          <w:sz w:val="24"/>
          <w:szCs w:val="24"/>
        </w:rPr>
        <w:t>havarijni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situace </w:t>
      </w:r>
      <w:proofErr w:type="spellStart"/>
      <w:r w:rsidRPr="00AA5247">
        <w:rPr>
          <w:rFonts w:asciiTheme="majorHAnsi" w:hAnsiTheme="majorHAnsi"/>
          <w:sz w:val="24"/>
          <w:szCs w:val="24"/>
        </w:rPr>
        <w:t>při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poskytováni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pečovatelske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6510F7BD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56FD010C" w14:textId="77777777" w:rsid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  <w:r w:rsidRPr="00AA5247">
        <w:rPr>
          <w:rFonts w:asciiTheme="majorHAnsi" w:hAnsiTheme="majorHAnsi"/>
          <w:b/>
          <w:i/>
          <w:sz w:val="24"/>
          <w:szCs w:val="24"/>
        </w:rPr>
        <w:t>Únik plynu</w:t>
      </w:r>
    </w:p>
    <w:p w14:paraId="431E1F12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759ADD16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Situace, kdy je </w:t>
      </w:r>
      <w:proofErr w:type="spellStart"/>
      <w:r w:rsidRPr="00AA5247">
        <w:rPr>
          <w:rFonts w:asciiTheme="majorHAnsi" w:hAnsiTheme="majorHAnsi"/>
          <w:sz w:val="24"/>
          <w:szCs w:val="24"/>
        </w:rPr>
        <w:t>cítit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plyn. Je-li plyn </w:t>
      </w:r>
      <w:proofErr w:type="spellStart"/>
      <w:r w:rsidRPr="00AA5247">
        <w:rPr>
          <w:rFonts w:asciiTheme="majorHAnsi" w:hAnsiTheme="majorHAnsi"/>
          <w:sz w:val="24"/>
          <w:szCs w:val="24"/>
        </w:rPr>
        <w:t>cítit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jiz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AA5247">
        <w:rPr>
          <w:rFonts w:asciiTheme="majorHAnsi" w:hAnsiTheme="majorHAnsi"/>
          <w:sz w:val="24"/>
          <w:szCs w:val="24"/>
        </w:rPr>
        <w:t>přede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dveřmi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do bytu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pracovnice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nezvoni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́, do bytu nevstupuje a </w:t>
      </w:r>
      <w:proofErr w:type="spellStart"/>
      <w:r w:rsidRPr="00AA5247">
        <w:rPr>
          <w:rFonts w:asciiTheme="majorHAnsi" w:hAnsiTheme="majorHAnsi"/>
          <w:sz w:val="24"/>
          <w:szCs w:val="24"/>
        </w:rPr>
        <w:t>zavola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pracovníky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integrovaného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záchranného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systému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Start"/>
      <w:r w:rsidRPr="00AA5247">
        <w:rPr>
          <w:rFonts w:asciiTheme="majorHAnsi" w:hAnsiTheme="majorHAnsi"/>
          <w:sz w:val="24"/>
          <w:szCs w:val="24"/>
        </w:rPr>
        <w:t>tel.číslo</w:t>
      </w:r>
      <w:proofErr w:type="spellEnd"/>
      <w:proofErr w:type="gramEnd"/>
      <w:r w:rsidRPr="00AA5247">
        <w:rPr>
          <w:rFonts w:asciiTheme="majorHAnsi" w:hAnsiTheme="majorHAnsi"/>
          <w:sz w:val="24"/>
          <w:szCs w:val="24"/>
        </w:rPr>
        <w:t xml:space="preserve"> 112 nebo 150)</w:t>
      </w:r>
    </w:p>
    <w:p w14:paraId="5120963E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6A30AF19" w14:textId="77777777" w:rsid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AA5247">
        <w:rPr>
          <w:rFonts w:asciiTheme="majorHAnsi" w:hAnsiTheme="majorHAnsi"/>
          <w:b/>
          <w:i/>
          <w:sz w:val="24"/>
          <w:szCs w:val="24"/>
        </w:rPr>
        <w:t>Neúmyslne</w:t>
      </w:r>
      <w:proofErr w:type="spellEnd"/>
      <w:r w:rsidRPr="00AA5247">
        <w:rPr>
          <w:rFonts w:asciiTheme="majorHAnsi" w:hAnsiTheme="majorHAnsi"/>
          <w:b/>
          <w:i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b/>
          <w:i/>
          <w:sz w:val="24"/>
          <w:szCs w:val="24"/>
        </w:rPr>
        <w:t>poškozeni</w:t>
      </w:r>
      <w:proofErr w:type="spellEnd"/>
      <w:r w:rsidRPr="00AA5247">
        <w:rPr>
          <w:rFonts w:asciiTheme="majorHAnsi" w:hAnsiTheme="majorHAnsi"/>
          <w:b/>
          <w:i/>
          <w:sz w:val="24"/>
          <w:szCs w:val="24"/>
        </w:rPr>
        <w:t xml:space="preserve">́ majetku </w:t>
      </w:r>
      <w:proofErr w:type="spellStart"/>
      <w:r w:rsidRPr="00AA5247">
        <w:rPr>
          <w:rFonts w:asciiTheme="majorHAnsi" w:hAnsiTheme="majorHAnsi"/>
          <w:b/>
          <w:i/>
          <w:sz w:val="24"/>
          <w:szCs w:val="24"/>
        </w:rPr>
        <w:t>uživatele</w:t>
      </w:r>
      <w:proofErr w:type="spellEnd"/>
    </w:p>
    <w:p w14:paraId="68BA4578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4D08024E" w14:textId="77777777" w:rsidR="00AA5247" w:rsidRPr="00AA5247" w:rsidRDefault="00AA5247" w:rsidP="00AA5247">
      <w:pPr>
        <w:pStyle w:val="Body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pracovnice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prováděni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úkonu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̊ </w:t>
      </w:r>
      <w:proofErr w:type="spellStart"/>
      <w:r w:rsidRPr="00AA5247">
        <w:rPr>
          <w:rFonts w:asciiTheme="majorHAnsi" w:hAnsiTheme="majorHAnsi"/>
          <w:sz w:val="24"/>
          <w:szCs w:val="24"/>
        </w:rPr>
        <w:t>dba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na to, aby majetek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neopatrným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zacházením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nepoškodila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nebo </w:t>
      </w:r>
      <w:proofErr w:type="spellStart"/>
      <w:r w:rsidRPr="00AA5247">
        <w:rPr>
          <w:rFonts w:asciiTheme="majorHAnsi" w:hAnsiTheme="majorHAnsi"/>
          <w:sz w:val="24"/>
          <w:szCs w:val="24"/>
        </w:rPr>
        <w:t>nezničila</w:t>
      </w:r>
      <w:proofErr w:type="spellEnd"/>
      <w:r w:rsidRPr="00AA5247">
        <w:rPr>
          <w:rFonts w:asciiTheme="majorHAnsi" w:hAnsiTheme="majorHAnsi"/>
          <w:sz w:val="24"/>
          <w:szCs w:val="24"/>
        </w:rPr>
        <w:t>.</w:t>
      </w:r>
    </w:p>
    <w:p w14:paraId="474D51E3" w14:textId="77777777" w:rsidR="002315AD" w:rsidRDefault="00AA5247" w:rsidP="00AA5247">
      <w:pPr>
        <w:pStyle w:val="Body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Dojde-li k </w:t>
      </w:r>
      <w:proofErr w:type="spellStart"/>
      <w:r w:rsidRPr="00AA5247">
        <w:rPr>
          <w:rFonts w:asciiTheme="majorHAnsi" w:hAnsiTheme="majorHAnsi"/>
          <w:sz w:val="24"/>
          <w:szCs w:val="24"/>
        </w:rPr>
        <w:t>takovému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poškozeni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či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zničeni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bez </w:t>
      </w:r>
      <w:proofErr w:type="spellStart"/>
      <w:r w:rsidRPr="00AA5247">
        <w:rPr>
          <w:rFonts w:asciiTheme="majorHAnsi" w:hAnsiTheme="majorHAnsi"/>
          <w:sz w:val="24"/>
          <w:szCs w:val="24"/>
        </w:rPr>
        <w:t>zjevného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úmyslu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AA5247">
        <w:rPr>
          <w:rFonts w:asciiTheme="majorHAnsi" w:hAnsiTheme="majorHAnsi"/>
          <w:sz w:val="24"/>
          <w:szCs w:val="24"/>
        </w:rPr>
        <w:t>nahlási</w:t>
      </w:r>
      <w:proofErr w:type="spellEnd"/>
      <w:r w:rsidRPr="00AA5247">
        <w:rPr>
          <w:rFonts w:asciiTheme="majorHAnsi" w:hAnsiTheme="majorHAnsi"/>
          <w:sz w:val="24"/>
          <w:szCs w:val="24"/>
        </w:rPr>
        <w:t>́</w:t>
      </w:r>
      <w:proofErr w:type="gramEnd"/>
      <w:r w:rsidRPr="00AA5247">
        <w:rPr>
          <w:rFonts w:asciiTheme="majorHAnsi" w:hAnsiTheme="majorHAnsi"/>
          <w:sz w:val="24"/>
          <w:szCs w:val="24"/>
        </w:rPr>
        <w:t xml:space="preserve"> v co </w:t>
      </w:r>
      <w:proofErr w:type="spellStart"/>
      <w:r w:rsidRPr="00AA5247">
        <w:rPr>
          <w:rFonts w:asciiTheme="majorHAnsi" w:hAnsiTheme="majorHAnsi"/>
          <w:sz w:val="24"/>
          <w:szCs w:val="24"/>
        </w:rPr>
        <w:t>nejkratši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dobe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celou </w:t>
      </w:r>
      <w:proofErr w:type="spellStart"/>
      <w:r w:rsidRPr="00AA5247">
        <w:rPr>
          <w:rFonts w:asciiTheme="majorHAnsi" w:hAnsiTheme="majorHAnsi"/>
          <w:sz w:val="24"/>
          <w:szCs w:val="24"/>
        </w:rPr>
        <w:t>záležitost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vedouci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provozu, </w:t>
      </w:r>
      <w:proofErr w:type="spellStart"/>
      <w:r w:rsidRPr="00AA5247">
        <w:rPr>
          <w:rFonts w:asciiTheme="majorHAnsi" w:hAnsiTheme="majorHAnsi"/>
          <w:sz w:val="24"/>
          <w:szCs w:val="24"/>
        </w:rPr>
        <w:t>ktera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dále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postupuje v souladu s pojistnou smlouvou </w:t>
      </w:r>
      <w:proofErr w:type="spellStart"/>
      <w:r w:rsidRPr="00AA5247">
        <w:rPr>
          <w:rFonts w:asciiTheme="majorHAnsi" w:hAnsiTheme="majorHAnsi"/>
          <w:sz w:val="24"/>
          <w:szCs w:val="24"/>
        </w:rPr>
        <w:t>uzavřenou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pro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případ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odpovědnosti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A5247">
        <w:rPr>
          <w:rFonts w:asciiTheme="majorHAnsi" w:hAnsiTheme="majorHAnsi"/>
          <w:sz w:val="24"/>
          <w:szCs w:val="24"/>
        </w:rPr>
        <w:t>škodu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způsobenou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poskytováni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služeb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dle </w:t>
      </w:r>
      <w:proofErr w:type="spellStart"/>
      <w:r w:rsidRPr="00AA5247">
        <w:rPr>
          <w:rFonts w:asciiTheme="majorHAnsi" w:hAnsiTheme="majorHAnsi"/>
          <w:sz w:val="24"/>
          <w:szCs w:val="24"/>
        </w:rPr>
        <w:t>zákona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č. 108/2006 Sb., o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. </w:t>
      </w:r>
    </w:p>
    <w:p w14:paraId="3F9020D0" w14:textId="77777777" w:rsidR="008D733C" w:rsidRDefault="008D733C" w:rsidP="002315AD">
      <w:pPr>
        <w:pStyle w:val="Body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7C4B4C59" w14:textId="77777777" w:rsidR="00AA5247" w:rsidRPr="002315AD" w:rsidRDefault="00AA5247" w:rsidP="002315AD">
      <w:pPr>
        <w:pStyle w:val="Body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315AD">
        <w:rPr>
          <w:rFonts w:asciiTheme="majorHAnsi" w:hAnsiTheme="majorHAnsi"/>
          <w:b/>
          <w:bCs/>
          <w:i/>
          <w:iCs/>
          <w:sz w:val="24"/>
          <w:szCs w:val="24"/>
        </w:rPr>
        <w:t>Podezřeni</w:t>
      </w:r>
      <w:proofErr w:type="spellEnd"/>
      <w:r w:rsidRPr="002315AD">
        <w:rPr>
          <w:rFonts w:asciiTheme="majorHAnsi" w:hAnsiTheme="majorHAnsi"/>
          <w:b/>
          <w:bCs/>
          <w:i/>
          <w:iCs/>
          <w:sz w:val="24"/>
          <w:szCs w:val="24"/>
        </w:rPr>
        <w:t>́ z</w:t>
      </w:r>
      <w:r w:rsidR="00DC58C7" w:rsidRPr="002315AD">
        <w:rPr>
          <w:rFonts w:asciiTheme="majorHAnsi" w:hAnsiTheme="majorHAnsi"/>
          <w:b/>
          <w:bCs/>
          <w:i/>
          <w:iCs/>
          <w:sz w:val="24"/>
          <w:szCs w:val="24"/>
        </w:rPr>
        <w:t> </w:t>
      </w:r>
      <w:r w:rsidRPr="002315AD">
        <w:rPr>
          <w:rFonts w:asciiTheme="majorHAnsi" w:hAnsiTheme="majorHAnsi"/>
          <w:b/>
          <w:bCs/>
          <w:i/>
          <w:iCs/>
          <w:sz w:val="24"/>
          <w:szCs w:val="24"/>
        </w:rPr>
        <w:t>podjatosti</w:t>
      </w:r>
    </w:p>
    <w:p w14:paraId="6FBCFF32" w14:textId="77777777" w:rsidR="00DC58C7" w:rsidRPr="00AA5247" w:rsidRDefault="00DC58C7" w:rsidP="00AA5247">
      <w:pPr>
        <w:pStyle w:val="Body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40970D96" w14:textId="77777777" w:rsidR="00AA5247" w:rsidRPr="00AA5247" w:rsidRDefault="00AA5247" w:rsidP="00AA5247">
      <w:pPr>
        <w:pStyle w:val="Body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A5247">
        <w:rPr>
          <w:rFonts w:asciiTheme="majorHAnsi" w:hAnsiTheme="majorHAnsi"/>
          <w:sz w:val="24"/>
          <w:szCs w:val="24"/>
        </w:rPr>
        <w:t>Námitku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podjatosti </w:t>
      </w:r>
      <w:proofErr w:type="spellStart"/>
      <w:r w:rsidRPr="00AA5247">
        <w:rPr>
          <w:rFonts w:asciiTheme="majorHAnsi" w:hAnsiTheme="majorHAnsi"/>
          <w:sz w:val="24"/>
          <w:szCs w:val="24"/>
        </w:rPr>
        <w:t>může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podat jak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</w:t>
      </w:r>
      <w:proofErr w:type="spellEnd"/>
      <w:r w:rsidR="00DC58C7">
        <w:rPr>
          <w:rFonts w:asciiTheme="majorHAnsi" w:hAnsiTheme="majorHAnsi"/>
          <w:sz w:val="24"/>
          <w:szCs w:val="24"/>
        </w:rPr>
        <w:t>,</w:t>
      </w:r>
      <w:r w:rsidRPr="00AA5247">
        <w:rPr>
          <w:rFonts w:asciiTheme="majorHAnsi" w:hAnsiTheme="majorHAnsi"/>
          <w:sz w:val="24"/>
          <w:szCs w:val="24"/>
        </w:rPr>
        <w:t xml:space="preserve"> tak pracovnice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</w:p>
    <w:p w14:paraId="7DF10709" w14:textId="77777777" w:rsidR="00AA5247" w:rsidRPr="00AA5247" w:rsidRDefault="00AA5247" w:rsidP="00AA5247">
      <w:pPr>
        <w:pStyle w:val="Body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A5247">
        <w:rPr>
          <w:rFonts w:asciiTheme="majorHAnsi" w:hAnsiTheme="majorHAnsi"/>
          <w:sz w:val="24"/>
          <w:szCs w:val="24"/>
        </w:rPr>
        <w:t>Vedouci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provozu po </w:t>
      </w:r>
      <w:proofErr w:type="spellStart"/>
      <w:r w:rsidRPr="00AA5247">
        <w:rPr>
          <w:rFonts w:asciiTheme="majorHAnsi" w:hAnsiTheme="majorHAnsi"/>
          <w:sz w:val="24"/>
          <w:szCs w:val="24"/>
        </w:rPr>
        <w:t>prošetřeni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situace rozhodne, </w:t>
      </w:r>
      <w:proofErr w:type="spellStart"/>
      <w:r w:rsidRPr="00AA5247">
        <w:rPr>
          <w:rFonts w:asciiTheme="majorHAnsi" w:hAnsiTheme="majorHAnsi"/>
          <w:sz w:val="24"/>
          <w:szCs w:val="24"/>
        </w:rPr>
        <w:t>že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AA5247">
        <w:rPr>
          <w:rFonts w:asciiTheme="majorHAnsi" w:hAnsiTheme="majorHAnsi"/>
          <w:sz w:val="24"/>
          <w:szCs w:val="24"/>
        </w:rPr>
        <w:t>daném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případe</w:t>
      </w:r>
      <w:proofErr w:type="spellEnd"/>
      <w:r w:rsidRPr="00AA5247">
        <w:rPr>
          <w:rFonts w:asciiTheme="majorHAnsi" w:hAnsiTheme="majorHAnsi"/>
          <w:sz w:val="24"/>
          <w:szCs w:val="24"/>
        </w:rPr>
        <w:t>̌ se o podjatost:</w:t>
      </w:r>
    </w:p>
    <w:p w14:paraId="22A7D26B" w14:textId="77777777" w:rsidR="00AA5247" w:rsidRPr="00AA5247" w:rsidRDefault="00AA5247" w:rsidP="00AA5247">
      <w:pPr>
        <w:pStyle w:val="Body"/>
        <w:numPr>
          <w:ilvl w:val="1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jedná a </w:t>
      </w:r>
      <w:proofErr w:type="spellStart"/>
      <w:r w:rsidRPr="00AA5247">
        <w:rPr>
          <w:rFonts w:asciiTheme="majorHAnsi" w:hAnsiTheme="majorHAnsi"/>
          <w:sz w:val="24"/>
          <w:szCs w:val="24"/>
        </w:rPr>
        <w:t>přiděli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jinou pracovnici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popr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̌. pracovnice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jiného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uživatele</w:t>
      </w:r>
      <w:proofErr w:type="spellEnd"/>
    </w:p>
    <w:p w14:paraId="1B4006F3" w14:textId="77777777" w:rsidR="00AA5247" w:rsidRPr="00AA5247" w:rsidRDefault="00AA5247" w:rsidP="00AA5247">
      <w:pPr>
        <w:pStyle w:val="Body"/>
        <w:numPr>
          <w:ilvl w:val="1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nejedná a </w:t>
      </w:r>
      <w:proofErr w:type="spellStart"/>
      <w:r w:rsidRPr="00AA5247">
        <w:rPr>
          <w:rFonts w:asciiTheme="majorHAnsi" w:hAnsiTheme="majorHAnsi"/>
          <w:sz w:val="24"/>
          <w:szCs w:val="24"/>
        </w:rPr>
        <w:t>dalši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opatřeni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nejsou </w:t>
      </w:r>
      <w:proofErr w:type="spellStart"/>
      <w:r w:rsidRPr="00AA5247">
        <w:rPr>
          <w:rFonts w:asciiTheme="majorHAnsi" w:hAnsiTheme="majorHAnsi"/>
          <w:sz w:val="24"/>
          <w:szCs w:val="24"/>
        </w:rPr>
        <w:t>potřebna</w:t>
      </w:r>
      <w:proofErr w:type="spellEnd"/>
      <w:r w:rsidRPr="00AA5247">
        <w:rPr>
          <w:rFonts w:asciiTheme="majorHAnsi" w:hAnsiTheme="majorHAnsi"/>
          <w:sz w:val="24"/>
          <w:szCs w:val="24"/>
        </w:rPr>
        <w:t>́</w:t>
      </w:r>
    </w:p>
    <w:p w14:paraId="025754F9" w14:textId="77777777" w:rsidR="00AA5247" w:rsidRPr="00AA5247" w:rsidRDefault="00AA5247" w:rsidP="00AA5247">
      <w:pPr>
        <w:pStyle w:val="Body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A5247">
        <w:rPr>
          <w:rFonts w:asciiTheme="majorHAnsi" w:hAnsiTheme="majorHAnsi"/>
          <w:sz w:val="24"/>
          <w:szCs w:val="24"/>
        </w:rPr>
        <w:t>Neni</w:t>
      </w:r>
      <w:proofErr w:type="spellEnd"/>
      <w:r w:rsidRPr="00AA5247">
        <w:rPr>
          <w:rFonts w:asciiTheme="majorHAnsi" w:hAnsiTheme="majorHAnsi"/>
          <w:sz w:val="24"/>
          <w:szCs w:val="24"/>
        </w:rPr>
        <w:t>́-</w:t>
      </w:r>
      <w:proofErr w:type="spellStart"/>
      <w:r w:rsidRPr="00AA5247">
        <w:rPr>
          <w:rFonts w:asciiTheme="majorHAnsi" w:hAnsiTheme="majorHAnsi"/>
          <w:sz w:val="24"/>
          <w:szCs w:val="24"/>
        </w:rPr>
        <w:t>li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některa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ze stran s </w:t>
      </w:r>
      <w:proofErr w:type="spellStart"/>
      <w:r w:rsidRPr="00AA5247">
        <w:rPr>
          <w:rFonts w:asciiTheme="majorHAnsi" w:hAnsiTheme="majorHAnsi"/>
          <w:sz w:val="24"/>
          <w:szCs w:val="24"/>
        </w:rPr>
        <w:t>výsledkem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spokojena, </w:t>
      </w:r>
      <w:proofErr w:type="spellStart"/>
      <w:r w:rsidRPr="00AA5247">
        <w:rPr>
          <w:rFonts w:asciiTheme="majorHAnsi" w:hAnsiTheme="majorHAnsi"/>
          <w:sz w:val="24"/>
          <w:szCs w:val="24"/>
        </w:rPr>
        <w:t>může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podat </w:t>
      </w:r>
      <w:proofErr w:type="spellStart"/>
      <w:r w:rsidRPr="00AA5247">
        <w:rPr>
          <w:rFonts w:asciiTheme="majorHAnsi" w:hAnsiTheme="majorHAnsi"/>
          <w:sz w:val="24"/>
          <w:szCs w:val="24"/>
        </w:rPr>
        <w:t>stížnost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A5247">
        <w:rPr>
          <w:rFonts w:asciiTheme="majorHAnsi" w:hAnsiTheme="majorHAnsi"/>
          <w:sz w:val="24"/>
          <w:szCs w:val="24"/>
        </w:rPr>
        <w:t>ktera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bude </w:t>
      </w:r>
      <w:proofErr w:type="spellStart"/>
      <w:r w:rsidRPr="00AA5247">
        <w:rPr>
          <w:rFonts w:asciiTheme="majorHAnsi" w:hAnsiTheme="majorHAnsi"/>
          <w:sz w:val="24"/>
          <w:szCs w:val="24"/>
        </w:rPr>
        <w:t>řešena</w:t>
      </w:r>
      <w:proofErr w:type="spellEnd"/>
    </w:p>
    <w:p w14:paraId="6B638CE0" w14:textId="77777777" w:rsidR="00AA5247" w:rsidRDefault="00AA5247" w:rsidP="00AA5247">
      <w:pPr>
        <w:pStyle w:val="Body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v souladu s Pravidly pro </w:t>
      </w:r>
      <w:proofErr w:type="spellStart"/>
      <w:r w:rsidRPr="00AA5247">
        <w:rPr>
          <w:rFonts w:asciiTheme="majorHAnsi" w:hAnsiTheme="majorHAnsi"/>
          <w:sz w:val="24"/>
          <w:szCs w:val="24"/>
        </w:rPr>
        <w:t>podáváni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a </w:t>
      </w:r>
      <w:proofErr w:type="spellStart"/>
      <w:r w:rsidRPr="00AA5247">
        <w:rPr>
          <w:rFonts w:asciiTheme="majorHAnsi" w:hAnsiTheme="majorHAnsi"/>
          <w:sz w:val="24"/>
          <w:szCs w:val="24"/>
        </w:rPr>
        <w:t>vyřizováni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stížnosti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osob na kvalitu nebo </w:t>
      </w:r>
      <w:proofErr w:type="spellStart"/>
      <w:r w:rsidRPr="00AA5247">
        <w:rPr>
          <w:rFonts w:asciiTheme="majorHAnsi" w:hAnsiTheme="majorHAnsi"/>
          <w:sz w:val="24"/>
          <w:szCs w:val="24"/>
        </w:rPr>
        <w:t>způsob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poskytováni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Pr="00AA5247">
        <w:rPr>
          <w:rFonts w:asciiTheme="majorHAnsi" w:hAnsiTheme="majorHAnsi"/>
          <w:sz w:val="24"/>
          <w:szCs w:val="24"/>
        </w:rPr>
        <w:t>.</w:t>
      </w:r>
    </w:p>
    <w:p w14:paraId="4C70A0D1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17D65E80" w14:textId="77777777" w:rsid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A5247">
        <w:rPr>
          <w:rFonts w:asciiTheme="majorHAnsi" w:hAnsiTheme="majorHAnsi"/>
          <w:b/>
          <w:i/>
          <w:sz w:val="24"/>
          <w:szCs w:val="24"/>
        </w:rPr>
        <w:t>Praskle</w:t>
      </w:r>
      <w:proofErr w:type="spellEnd"/>
      <w:r w:rsidRPr="00AA5247">
        <w:rPr>
          <w:rFonts w:asciiTheme="majorHAnsi" w:hAnsiTheme="majorHAnsi"/>
          <w:b/>
          <w:i/>
          <w:sz w:val="24"/>
          <w:szCs w:val="24"/>
        </w:rPr>
        <w:t>́ vedení vody</w:t>
      </w:r>
      <w:r w:rsidRPr="00AA5247">
        <w:rPr>
          <w:rFonts w:asciiTheme="majorHAnsi" w:hAnsiTheme="majorHAnsi"/>
          <w:sz w:val="24"/>
          <w:szCs w:val="24"/>
        </w:rPr>
        <w:t xml:space="preserve"> </w:t>
      </w:r>
    </w:p>
    <w:p w14:paraId="15F40F8C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4F05266E" w14:textId="77777777" w:rsidR="00AA5247" w:rsidRPr="00AA5247" w:rsidRDefault="002315AD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A5247" w:rsidRPr="00AA5247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zjištěni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úniku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 vody zastavit hlavní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uzávěr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 vody a po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domluve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̌ s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uživatelem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sociálni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 nastalou situaci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řešit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Možne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AA5247" w:rsidRPr="00AA5247">
        <w:rPr>
          <w:rFonts w:asciiTheme="majorHAnsi" w:hAnsiTheme="majorHAnsi"/>
          <w:sz w:val="24"/>
          <w:szCs w:val="24"/>
        </w:rPr>
        <w:t>řešeni</w:t>
      </w:r>
      <w:proofErr w:type="spellEnd"/>
      <w:r w:rsidR="00AA5247" w:rsidRPr="00AA5247">
        <w:rPr>
          <w:rFonts w:asciiTheme="majorHAnsi" w:hAnsiTheme="majorHAnsi"/>
          <w:sz w:val="24"/>
          <w:szCs w:val="24"/>
        </w:rPr>
        <w:t>́:</w:t>
      </w:r>
    </w:p>
    <w:p w14:paraId="13A0291F" w14:textId="77777777" w:rsidR="00AA5247" w:rsidRPr="00AA5247" w:rsidRDefault="00AA5247" w:rsidP="00AA5247">
      <w:pPr>
        <w:pStyle w:val="Body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Klient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si zajistí opravu vedení vody </w:t>
      </w:r>
      <w:proofErr w:type="spellStart"/>
      <w:r w:rsidRPr="00AA5247">
        <w:rPr>
          <w:rFonts w:asciiTheme="majorHAnsi" w:hAnsiTheme="majorHAnsi"/>
          <w:sz w:val="24"/>
          <w:szCs w:val="24"/>
        </w:rPr>
        <w:t>sám</w:t>
      </w:r>
      <w:proofErr w:type="spellEnd"/>
    </w:p>
    <w:p w14:paraId="025657F7" w14:textId="77777777" w:rsidR="00AA5247" w:rsidRPr="002315AD" w:rsidRDefault="00AA5247" w:rsidP="00AA5247">
      <w:pPr>
        <w:pStyle w:val="Body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Nastalou situaci bude </w:t>
      </w:r>
      <w:proofErr w:type="spellStart"/>
      <w:r w:rsidRPr="00AA5247">
        <w:rPr>
          <w:rFonts w:asciiTheme="majorHAnsi" w:hAnsiTheme="majorHAnsi"/>
          <w:sz w:val="24"/>
          <w:szCs w:val="24"/>
        </w:rPr>
        <w:t>řešit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rodinny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příslušník</w:t>
      </w:r>
      <w:proofErr w:type="spellEnd"/>
    </w:p>
    <w:p w14:paraId="45796011" w14:textId="77777777" w:rsidR="00AA5247" w:rsidRPr="00AA5247" w:rsidRDefault="00AA5247" w:rsidP="00AA5247">
      <w:pPr>
        <w:pStyle w:val="Body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Po </w:t>
      </w:r>
      <w:proofErr w:type="spellStart"/>
      <w:r w:rsidRPr="00AA5247">
        <w:rPr>
          <w:rFonts w:asciiTheme="majorHAnsi" w:hAnsiTheme="majorHAnsi"/>
          <w:sz w:val="24"/>
          <w:szCs w:val="24"/>
        </w:rPr>
        <w:t>domluve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AA5247">
        <w:rPr>
          <w:rFonts w:asciiTheme="majorHAnsi" w:hAnsiTheme="majorHAnsi"/>
          <w:sz w:val="24"/>
          <w:szCs w:val="24"/>
        </w:rPr>
        <w:t>pracovníka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uživatelem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budou nastalou situaci </w:t>
      </w:r>
      <w:proofErr w:type="spellStart"/>
      <w:r w:rsidRPr="00AA5247">
        <w:rPr>
          <w:rFonts w:asciiTheme="majorHAnsi" w:hAnsiTheme="majorHAnsi"/>
          <w:sz w:val="24"/>
          <w:szCs w:val="24"/>
        </w:rPr>
        <w:t>společne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̌. V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případe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̌, </w:t>
      </w:r>
      <w:proofErr w:type="spellStart"/>
      <w:r w:rsidRPr="00AA5247">
        <w:rPr>
          <w:rFonts w:asciiTheme="majorHAnsi" w:hAnsiTheme="majorHAnsi"/>
          <w:sz w:val="24"/>
          <w:szCs w:val="24"/>
        </w:rPr>
        <w:t>že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pracovník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službách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nebude moci </w:t>
      </w:r>
      <w:proofErr w:type="spellStart"/>
      <w:r w:rsidRPr="00AA5247">
        <w:rPr>
          <w:rFonts w:asciiTheme="majorHAnsi" w:hAnsiTheme="majorHAnsi"/>
          <w:sz w:val="24"/>
          <w:szCs w:val="24"/>
        </w:rPr>
        <w:lastRenderedPageBreak/>
        <w:t>čekat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AA5247">
        <w:rPr>
          <w:rFonts w:asciiTheme="majorHAnsi" w:hAnsiTheme="majorHAnsi"/>
          <w:sz w:val="24"/>
          <w:szCs w:val="24"/>
        </w:rPr>
        <w:t>dokončeni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opravy provede telefonicky dotaz </w:t>
      </w:r>
      <w:proofErr w:type="spellStart"/>
      <w:r w:rsidRPr="00AA5247">
        <w:rPr>
          <w:rFonts w:asciiTheme="majorHAnsi" w:hAnsiTheme="majorHAnsi"/>
          <w:sz w:val="24"/>
          <w:szCs w:val="24"/>
        </w:rPr>
        <w:t>uživateli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sociálni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služby</w:t>
      </w:r>
      <w:proofErr w:type="spellEnd"/>
      <w:r w:rsidR="002315AD">
        <w:rPr>
          <w:rFonts w:asciiTheme="majorHAnsi" w:hAnsiTheme="majorHAnsi"/>
          <w:sz w:val="24"/>
          <w:szCs w:val="24"/>
        </w:rPr>
        <w:t>,</w:t>
      </w:r>
      <w:r w:rsidRPr="00AA5247">
        <w:rPr>
          <w:rFonts w:asciiTheme="majorHAnsi" w:hAnsiTheme="majorHAnsi"/>
          <w:sz w:val="24"/>
          <w:szCs w:val="24"/>
        </w:rPr>
        <w:t xml:space="preserve"> zda je </w:t>
      </w:r>
      <w:proofErr w:type="spellStart"/>
      <w:r w:rsidRPr="00AA5247">
        <w:rPr>
          <w:rFonts w:asciiTheme="majorHAnsi" w:hAnsiTheme="majorHAnsi"/>
          <w:sz w:val="24"/>
          <w:szCs w:val="24"/>
        </w:rPr>
        <w:t>jiz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oprava </w:t>
      </w:r>
      <w:proofErr w:type="spellStart"/>
      <w:r w:rsidRPr="00AA5247">
        <w:rPr>
          <w:rFonts w:asciiTheme="majorHAnsi" w:hAnsiTheme="majorHAnsi"/>
          <w:sz w:val="24"/>
          <w:szCs w:val="24"/>
        </w:rPr>
        <w:t>dokončena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nebo v </w:t>
      </w:r>
      <w:proofErr w:type="spellStart"/>
      <w:r w:rsidRPr="00AA5247">
        <w:rPr>
          <w:rFonts w:asciiTheme="majorHAnsi" w:hAnsiTheme="majorHAnsi"/>
          <w:sz w:val="24"/>
          <w:szCs w:val="24"/>
        </w:rPr>
        <w:t>jake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fázi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A5247">
        <w:rPr>
          <w:rFonts w:asciiTheme="majorHAnsi" w:hAnsiTheme="majorHAnsi"/>
          <w:sz w:val="24"/>
          <w:szCs w:val="24"/>
        </w:rPr>
        <w:t>nacházi</w:t>
      </w:r>
      <w:proofErr w:type="spellEnd"/>
      <w:r w:rsidRPr="00AA5247">
        <w:rPr>
          <w:rFonts w:asciiTheme="majorHAnsi" w:hAnsiTheme="majorHAnsi"/>
          <w:sz w:val="24"/>
          <w:szCs w:val="24"/>
        </w:rPr>
        <w:t>́.</w:t>
      </w:r>
    </w:p>
    <w:p w14:paraId="5C675500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0334D644" w14:textId="77777777" w:rsid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AA5247">
        <w:rPr>
          <w:rFonts w:asciiTheme="majorHAnsi" w:hAnsiTheme="majorHAnsi"/>
          <w:b/>
          <w:i/>
          <w:sz w:val="24"/>
          <w:szCs w:val="24"/>
        </w:rPr>
        <w:t>Požár</w:t>
      </w:r>
      <w:proofErr w:type="spellEnd"/>
    </w:p>
    <w:p w14:paraId="1D0CAC72" w14:textId="77777777" w:rsidR="00AA5247" w:rsidRPr="00AA5247" w:rsidRDefault="00AA5247" w:rsidP="00AA5247">
      <w:pPr>
        <w:pStyle w:val="Body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0A405EAC" w14:textId="77777777" w:rsidR="00AA5247" w:rsidRDefault="00AA5247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  <w:r w:rsidRPr="00AA5247">
        <w:rPr>
          <w:rFonts w:asciiTheme="majorHAnsi" w:hAnsiTheme="majorHAnsi"/>
          <w:sz w:val="24"/>
          <w:szCs w:val="24"/>
        </w:rPr>
        <w:t xml:space="preserve">Objektivně zhodnotit situaci – </w:t>
      </w:r>
      <w:proofErr w:type="spellStart"/>
      <w:r w:rsidRPr="00AA5247">
        <w:rPr>
          <w:rFonts w:asciiTheme="majorHAnsi" w:hAnsiTheme="majorHAnsi"/>
          <w:sz w:val="24"/>
          <w:szCs w:val="24"/>
        </w:rPr>
        <w:t>maly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požár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se pokusit uhasit </w:t>
      </w:r>
      <w:proofErr w:type="spellStart"/>
      <w:r w:rsidRPr="00AA5247">
        <w:rPr>
          <w:rFonts w:asciiTheme="majorHAnsi" w:hAnsiTheme="majorHAnsi"/>
          <w:sz w:val="24"/>
          <w:szCs w:val="24"/>
        </w:rPr>
        <w:t>dostupnými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prostředky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tj. </w:t>
      </w:r>
      <w:proofErr w:type="spellStart"/>
      <w:r w:rsidRPr="00AA5247">
        <w:rPr>
          <w:rFonts w:asciiTheme="majorHAnsi" w:hAnsiTheme="majorHAnsi"/>
          <w:sz w:val="24"/>
          <w:szCs w:val="24"/>
        </w:rPr>
        <w:t>hasíci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přístroj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A5247">
        <w:rPr>
          <w:rFonts w:asciiTheme="majorHAnsi" w:hAnsiTheme="majorHAnsi"/>
          <w:sz w:val="24"/>
          <w:szCs w:val="24"/>
        </w:rPr>
        <w:t>písek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, voda (pokud nejde o </w:t>
      </w:r>
      <w:proofErr w:type="spellStart"/>
      <w:r w:rsidRPr="00AA5247">
        <w:rPr>
          <w:rFonts w:asciiTheme="majorHAnsi" w:hAnsiTheme="majorHAnsi"/>
          <w:sz w:val="24"/>
          <w:szCs w:val="24"/>
        </w:rPr>
        <w:t>elektricke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zařízeni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́) V </w:t>
      </w:r>
      <w:proofErr w:type="spellStart"/>
      <w:r w:rsidRPr="00AA5247">
        <w:rPr>
          <w:rFonts w:asciiTheme="majorHAnsi" w:hAnsiTheme="majorHAnsi"/>
          <w:sz w:val="24"/>
          <w:szCs w:val="24"/>
        </w:rPr>
        <w:t>případe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</w:t>
      </w:r>
      <w:proofErr w:type="spellStart"/>
      <w:r w:rsidRPr="00AA5247">
        <w:rPr>
          <w:rFonts w:asciiTheme="majorHAnsi" w:hAnsiTheme="majorHAnsi"/>
          <w:sz w:val="24"/>
          <w:szCs w:val="24"/>
        </w:rPr>
        <w:t>velkého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5247">
        <w:rPr>
          <w:rFonts w:asciiTheme="majorHAnsi" w:hAnsiTheme="majorHAnsi"/>
          <w:sz w:val="24"/>
          <w:szCs w:val="24"/>
        </w:rPr>
        <w:t>zahořeni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AA5247">
        <w:rPr>
          <w:rFonts w:asciiTheme="majorHAnsi" w:hAnsiTheme="majorHAnsi"/>
          <w:sz w:val="24"/>
          <w:szCs w:val="24"/>
        </w:rPr>
        <w:t>okamžite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̌ telefonicky </w:t>
      </w:r>
      <w:proofErr w:type="spellStart"/>
      <w:r w:rsidRPr="00AA5247">
        <w:rPr>
          <w:rFonts w:asciiTheme="majorHAnsi" w:hAnsiTheme="majorHAnsi"/>
          <w:sz w:val="24"/>
          <w:szCs w:val="24"/>
        </w:rPr>
        <w:t>nahlásit</w:t>
      </w:r>
      <w:proofErr w:type="spellEnd"/>
      <w:r w:rsidRPr="00AA5247">
        <w:rPr>
          <w:rFonts w:asciiTheme="majorHAnsi" w:hAnsiTheme="majorHAnsi"/>
          <w:sz w:val="24"/>
          <w:szCs w:val="24"/>
        </w:rPr>
        <w:t xml:space="preserve"> tuto situaci na číslo 155. </w:t>
      </w:r>
    </w:p>
    <w:p w14:paraId="1880B581" w14:textId="77777777" w:rsidR="00EB680B" w:rsidRDefault="00EB680B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521C55AE" w14:textId="77777777" w:rsidR="00EB680B" w:rsidRPr="00EB680B" w:rsidRDefault="00EB680B" w:rsidP="00EB680B">
      <w:pPr>
        <w:pStyle w:val="Odstavecseseznamem"/>
        <w:numPr>
          <w:ilvl w:val="0"/>
          <w:numId w:val="21"/>
        </w:numPr>
        <w:rPr>
          <w:rFonts w:asciiTheme="majorHAnsi" w:hAnsiTheme="majorHAnsi"/>
          <w:color w:val="D70C49"/>
          <w:sz w:val="24"/>
          <w:szCs w:val="24"/>
        </w:rPr>
      </w:pPr>
      <w:r w:rsidRPr="00EB680B">
        <w:rPr>
          <w:rFonts w:asciiTheme="majorHAnsi" w:hAnsiTheme="majorHAnsi"/>
          <w:color w:val="D70C49"/>
          <w:sz w:val="24"/>
          <w:szCs w:val="24"/>
        </w:rPr>
        <w:t>Střet zájmu</w:t>
      </w:r>
    </w:p>
    <w:p w14:paraId="1CE709B5" w14:textId="0DB804E9" w:rsidR="00EB680B" w:rsidRDefault="00EB680B" w:rsidP="00EB680B">
      <w:pPr>
        <w:rPr>
          <w:rFonts w:asciiTheme="majorHAnsi" w:hAnsiTheme="majorHAnsi"/>
          <w:color w:val="D70C49"/>
          <w:sz w:val="24"/>
          <w:szCs w:val="24"/>
        </w:rPr>
      </w:pPr>
      <w:r>
        <w:rPr>
          <w:rFonts w:asciiTheme="majorHAnsi" w:hAnsiTheme="majorHAnsi"/>
          <w:color w:val="D70C49"/>
          <w:sz w:val="24"/>
          <w:szCs w:val="24"/>
        </w:rPr>
        <w:t>___</w:t>
      </w:r>
      <w:r w:rsidRPr="00EB680B">
        <w:rPr>
          <w:rFonts w:asciiTheme="majorHAnsi" w:hAnsiTheme="majorHAnsi"/>
          <w:color w:val="D70C49"/>
          <w:sz w:val="24"/>
          <w:szCs w:val="24"/>
        </w:rPr>
        <w:t>________________________________________________________________________</w:t>
      </w:r>
    </w:p>
    <w:p w14:paraId="76E46D2D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  <w:u w:val="single"/>
        </w:rPr>
      </w:pPr>
      <w:r w:rsidRPr="00EB680B">
        <w:rPr>
          <w:rFonts w:asciiTheme="majorHAnsi" w:hAnsiTheme="majorHAnsi"/>
          <w:sz w:val="24"/>
          <w:szCs w:val="24"/>
          <w:u w:val="single"/>
        </w:rPr>
        <w:t>Oblasti možných střetů zájmů při poskytování pečovatelské služby</w:t>
      </w:r>
    </w:p>
    <w:p w14:paraId="343D45F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</w:p>
    <w:p w14:paraId="2DB10C4A" w14:textId="77777777" w:rsidR="00EB680B" w:rsidRPr="00EB680B" w:rsidRDefault="00EB680B" w:rsidP="00EB680B">
      <w:pPr>
        <w:pStyle w:val="Bezmezer"/>
        <w:numPr>
          <w:ilvl w:val="0"/>
          <w:numId w:val="29"/>
        </w:numPr>
        <w:jc w:val="both"/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Poskytovatel (jeho pracovník) je opatrovníkem uživatele</w:t>
      </w:r>
    </w:p>
    <w:p w14:paraId="7C312F46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využívat služby podle svých individuálních potřeb</w:t>
      </w:r>
    </w:p>
    <w:p w14:paraId="05EF79B5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poskytovatele</w:t>
      </w:r>
      <w:r w:rsidRPr="00EB680B">
        <w:rPr>
          <w:rFonts w:asciiTheme="majorHAnsi" w:hAnsiTheme="majorHAnsi"/>
          <w:sz w:val="24"/>
          <w:szCs w:val="24"/>
        </w:rPr>
        <w:t xml:space="preserve"> – uživatel by měl využívat službu v maximálním objemu úkonů</w:t>
      </w:r>
    </w:p>
    <w:p w14:paraId="4F1CD02C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– organizace ani jeho pracovníci zásadně nevystupují jako veřejný opatrovník. </w:t>
      </w:r>
    </w:p>
    <w:p w14:paraId="1F6B0366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i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 xml:space="preserve">Opatření </w:t>
      </w:r>
    </w:p>
    <w:p w14:paraId="676E2A9B" w14:textId="77777777" w:rsidR="00EB680B" w:rsidRPr="00EB680B" w:rsidRDefault="00EB680B" w:rsidP="00EB680B">
      <w:pPr>
        <w:pStyle w:val="Bezmezer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u stávajících uživatelů:</w:t>
      </w:r>
    </w:p>
    <w:p w14:paraId="08657240" w14:textId="77777777" w:rsidR="00EB680B" w:rsidRDefault="00EB680B" w:rsidP="00EB680B">
      <w:pPr>
        <w:pStyle w:val="Bezmezer"/>
        <w:ind w:left="708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pokud je u některého z uživatelů potřeba stanovit veřejného opatrovníka, vstupuje poskytovatel do jednání s rodinou, osobami blízkými, případně příslušným odborem sociálních věcí, kteří z rozhodnutí soudu tuto činnost mohou vykonávat.</w:t>
      </w:r>
    </w:p>
    <w:p w14:paraId="17479140" w14:textId="77777777" w:rsidR="008D733C" w:rsidRDefault="008D733C" w:rsidP="00EB680B">
      <w:pPr>
        <w:pStyle w:val="Bezmezer"/>
        <w:ind w:left="708"/>
        <w:jc w:val="both"/>
        <w:rPr>
          <w:rFonts w:asciiTheme="majorHAnsi" w:hAnsiTheme="majorHAnsi"/>
          <w:sz w:val="24"/>
          <w:szCs w:val="24"/>
        </w:rPr>
      </w:pPr>
    </w:p>
    <w:p w14:paraId="2F9BF4E1" w14:textId="77777777" w:rsidR="008D733C" w:rsidRPr="00EB680B" w:rsidRDefault="008D733C" w:rsidP="00EB680B">
      <w:pPr>
        <w:pStyle w:val="Bezmezer"/>
        <w:ind w:left="708"/>
        <w:jc w:val="both"/>
        <w:rPr>
          <w:rFonts w:asciiTheme="majorHAnsi" w:hAnsiTheme="majorHAnsi"/>
          <w:sz w:val="24"/>
          <w:szCs w:val="24"/>
        </w:rPr>
      </w:pPr>
    </w:p>
    <w:p w14:paraId="36DCB0FB" w14:textId="77777777" w:rsidR="00EB680B" w:rsidRPr="00EB680B" w:rsidRDefault="00EB680B" w:rsidP="00EB680B">
      <w:pPr>
        <w:pStyle w:val="Bezmezer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 xml:space="preserve">u žadatelů o službu: </w:t>
      </w:r>
    </w:p>
    <w:p w14:paraId="49911661" w14:textId="507B6B81" w:rsidR="00EB680B" w:rsidRPr="00EB680B" w:rsidRDefault="00EB680B" w:rsidP="001415FA">
      <w:pPr>
        <w:pStyle w:val="Bezmezer"/>
        <w:ind w:left="708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odmítnutí zájemce a podpora v nalezení jiné služby, případně zapsání do pořadníku čekatelů na poskytnutí služby, dokud není opatrovník změněn.</w:t>
      </w:r>
    </w:p>
    <w:p w14:paraId="5E146918" w14:textId="77777777" w:rsidR="00EB680B" w:rsidRPr="00EB680B" w:rsidRDefault="00EB680B" w:rsidP="00EB680B">
      <w:pPr>
        <w:pStyle w:val="Bezmezer"/>
        <w:numPr>
          <w:ilvl w:val="0"/>
          <w:numId w:val="29"/>
        </w:numPr>
        <w:jc w:val="both"/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Poskytovatel využívá majetku uživatele ke své činnosti</w:t>
      </w:r>
    </w:p>
    <w:p w14:paraId="5010A019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co nejvyšší zisk z majetku</w:t>
      </w:r>
    </w:p>
    <w:p w14:paraId="28DACBE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poskytovatele</w:t>
      </w:r>
      <w:r w:rsidRPr="00EB680B">
        <w:rPr>
          <w:rFonts w:asciiTheme="majorHAnsi" w:hAnsiTheme="majorHAnsi"/>
          <w:sz w:val="24"/>
          <w:szCs w:val="24"/>
        </w:rPr>
        <w:t xml:space="preserve"> –  1. využívat majetek za co nejnižších materiálních nákladů</w:t>
      </w:r>
    </w:p>
    <w:p w14:paraId="6CCC46AF" w14:textId="77777777" w:rsidR="00EB680B" w:rsidRPr="00EB680B" w:rsidRDefault="00EB680B" w:rsidP="00EB680B">
      <w:pPr>
        <w:pStyle w:val="Bezmezer"/>
        <w:ind w:left="2100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2. zvýhodňovat majitele v poskytování služeb jako protihodnotu za možnost     využívání majetku</w:t>
      </w:r>
    </w:p>
    <w:p w14:paraId="73C0A08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 xml:space="preserve">Obecný </w:t>
      </w:r>
      <w:proofErr w:type="gramStart"/>
      <w:r w:rsidRPr="00EB680B">
        <w:rPr>
          <w:rFonts w:asciiTheme="majorHAnsi" w:hAnsiTheme="majorHAnsi"/>
          <w:i/>
          <w:sz w:val="24"/>
          <w:szCs w:val="24"/>
        </w:rPr>
        <w:t>zájem</w:t>
      </w:r>
      <w:r w:rsidRPr="00EB680B">
        <w:rPr>
          <w:rFonts w:asciiTheme="majorHAnsi" w:hAnsiTheme="majorHAnsi"/>
          <w:sz w:val="24"/>
          <w:szCs w:val="24"/>
        </w:rPr>
        <w:t xml:space="preserve"> - všem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uživatelům by měla být poskytována stejná péče, za stejných podmínek</w:t>
      </w:r>
    </w:p>
    <w:p w14:paraId="3FDA7BA9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proofErr w:type="gramStart"/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- poskytovatel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nevyužívá majetku uživatele</w:t>
      </w:r>
    </w:p>
    <w:p w14:paraId="3BC6D38B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proofErr w:type="gramStart"/>
      <w:r w:rsidRPr="00EB680B">
        <w:rPr>
          <w:rFonts w:asciiTheme="majorHAnsi" w:hAnsiTheme="majorHAnsi"/>
          <w:i/>
          <w:sz w:val="24"/>
          <w:szCs w:val="24"/>
        </w:rPr>
        <w:t>Opatření</w:t>
      </w:r>
      <w:r w:rsidRPr="00EB680B">
        <w:rPr>
          <w:rFonts w:asciiTheme="majorHAnsi" w:hAnsiTheme="majorHAnsi"/>
          <w:sz w:val="24"/>
          <w:szCs w:val="24"/>
        </w:rPr>
        <w:t xml:space="preserve"> - nabídku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na možnost využívání majetku uživatele poskytovatel odmítne</w:t>
      </w:r>
    </w:p>
    <w:p w14:paraId="55AE4A78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1A6BC8AB" w14:textId="77777777" w:rsidR="00EB680B" w:rsidRPr="00EB680B" w:rsidRDefault="00EB680B" w:rsidP="00EB680B">
      <w:pPr>
        <w:pStyle w:val="Bezmezer"/>
        <w:numPr>
          <w:ilvl w:val="0"/>
          <w:numId w:val="29"/>
        </w:numPr>
        <w:jc w:val="both"/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Pracovník vykonává přímý výkon péče o svého rodinného příslušníka</w:t>
      </w:r>
    </w:p>
    <w:p w14:paraId="33FE114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péče v takovém rozsahu, jaká je jeho svobodná vůle</w:t>
      </w:r>
    </w:p>
    <w:p w14:paraId="34E8A8E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pracovníka</w:t>
      </w:r>
      <w:r w:rsidRPr="00EB680B">
        <w:rPr>
          <w:rFonts w:asciiTheme="majorHAnsi" w:hAnsiTheme="majorHAnsi"/>
          <w:sz w:val="24"/>
          <w:szCs w:val="24"/>
        </w:rPr>
        <w:t xml:space="preserve"> - 1. poskytovat takový objem péče, který on sám považuje za potřebný,  </w:t>
      </w:r>
    </w:p>
    <w:p w14:paraId="5CA39767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 xml:space="preserve">                                   </w:t>
      </w:r>
      <w:proofErr w:type="gramStart"/>
      <w:r w:rsidRPr="00EB680B">
        <w:rPr>
          <w:rFonts w:asciiTheme="majorHAnsi" w:hAnsiTheme="majorHAnsi"/>
          <w:sz w:val="24"/>
          <w:szCs w:val="24"/>
        </w:rPr>
        <w:t>bez  ohledu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na vůli uživatele</w:t>
      </w:r>
    </w:p>
    <w:p w14:paraId="0AF43831" w14:textId="435CBF91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ab/>
      </w:r>
      <w:r w:rsidRPr="00EB680B">
        <w:rPr>
          <w:rFonts w:asciiTheme="majorHAnsi" w:hAnsiTheme="majorHAnsi"/>
          <w:sz w:val="24"/>
          <w:szCs w:val="24"/>
        </w:rPr>
        <w:tab/>
        <w:t xml:space="preserve">    </w:t>
      </w:r>
      <w:r w:rsidR="001415FA">
        <w:rPr>
          <w:rFonts w:asciiTheme="majorHAnsi" w:hAnsiTheme="majorHAnsi"/>
          <w:sz w:val="24"/>
          <w:szCs w:val="24"/>
        </w:rPr>
        <w:t xml:space="preserve">  </w:t>
      </w:r>
      <w:r w:rsidRPr="00EB680B">
        <w:rPr>
          <w:rFonts w:asciiTheme="majorHAnsi" w:hAnsiTheme="majorHAnsi"/>
          <w:sz w:val="24"/>
          <w:szCs w:val="24"/>
        </w:rPr>
        <w:t xml:space="preserve">  2. zvýhodňovat v rozsahu péče a pozornosti rodinného příslušníka před</w:t>
      </w:r>
    </w:p>
    <w:p w14:paraId="561C673F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 xml:space="preserve">                                  ostatními uživateli</w:t>
      </w:r>
    </w:p>
    <w:p w14:paraId="1AB1C59D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Obecný zájem</w:t>
      </w:r>
      <w:r w:rsidRPr="00EB680B">
        <w:rPr>
          <w:rFonts w:asciiTheme="majorHAnsi" w:hAnsiTheme="majorHAnsi"/>
          <w:sz w:val="24"/>
          <w:szCs w:val="24"/>
        </w:rPr>
        <w:t xml:space="preserve"> -  všem uživatelům by měla být poskytována stejná péče, za stejných podmínek</w:t>
      </w:r>
    </w:p>
    <w:p w14:paraId="30F6D6D4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proofErr w:type="gramStart"/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- poskytovatel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neumožňuje, aby pracovníci vykonávali přímý výkon péče o rodinného příslušníka</w:t>
      </w:r>
    </w:p>
    <w:p w14:paraId="5889315F" w14:textId="4CDE4793" w:rsidR="001415FA" w:rsidRDefault="00EB680B" w:rsidP="001415FA">
      <w:pPr>
        <w:pStyle w:val="Bezmezer"/>
        <w:jc w:val="both"/>
        <w:rPr>
          <w:rFonts w:asciiTheme="majorHAnsi" w:hAnsiTheme="majorHAnsi"/>
          <w:i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Opatření</w:t>
      </w:r>
      <w:r w:rsidR="001415FA">
        <w:rPr>
          <w:rFonts w:asciiTheme="majorHAnsi" w:hAnsiTheme="majorHAnsi"/>
          <w:i/>
          <w:sz w:val="24"/>
          <w:szCs w:val="24"/>
        </w:rPr>
        <w:t>:</w:t>
      </w:r>
    </w:p>
    <w:p w14:paraId="545C0DE7" w14:textId="5F369AD2" w:rsidR="001415FA" w:rsidRDefault="00EB680B" w:rsidP="001415FA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lastRenderedPageBreak/>
        <w:t xml:space="preserve">- zájemci o službu, který je v příbuzenském vztahu k pracovníkovi je nabídnuta alternativa služby </w:t>
      </w:r>
    </w:p>
    <w:p w14:paraId="6CF9DBC6" w14:textId="6C644EF9" w:rsidR="00EB680B" w:rsidRPr="00EB680B" w:rsidRDefault="00EB680B" w:rsidP="001415FA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- péčí o uživatele je pověřen jiný pracovník</w:t>
      </w:r>
    </w:p>
    <w:p w14:paraId="48713271" w14:textId="77777777" w:rsidR="00EB680B" w:rsidRPr="00EB680B" w:rsidRDefault="00EB680B" w:rsidP="00EB680B">
      <w:pPr>
        <w:pStyle w:val="Bezmezer"/>
        <w:rPr>
          <w:rFonts w:asciiTheme="majorHAnsi" w:hAnsiTheme="majorHAnsi"/>
          <w:sz w:val="24"/>
          <w:szCs w:val="24"/>
        </w:rPr>
      </w:pPr>
    </w:p>
    <w:p w14:paraId="39A8E81A" w14:textId="77777777" w:rsidR="00EB680B" w:rsidRPr="00EB680B" w:rsidRDefault="00EB680B" w:rsidP="00EB680B">
      <w:pPr>
        <w:pStyle w:val="Bezmezer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Vyřizováním stížnosti je pověřen pracovník, proti němuž je stížnost směřována</w:t>
      </w:r>
    </w:p>
    <w:p w14:paraId="1FDCF920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 i obecný zájem</w:t>
      </w:r>
      <w:r w:rsidRPr="00EB680B">
        <w:rPr>
          <w:rFonts w:asciiTheme="majorHAnsi" w:hAnsiTheme="majorHAnsi"/>
          <w:sz w:val="24"/>
          <w:szCs w:val="24"/>
        </w:rPr>
        <w:t xml:space="preserve"> – objektivně posoudit stížnost</w:t>
      </w:r>
    </w:p>
    <w:p w14:paraId="7B4E05A1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pracovníka</w:t>
      </w:r>
      <w:r w:rsidRPr="00EB680B">
        <w:rPr>
          <w:rFonts w:asciiTheme="majorHAnsi" w:hAnsiTheme="majorHAnsi"/>
          <w:sz w:val="24"/>
          <w:szCs w:val="24"/>
        </w:rPr>
        <w:t xml:space="preserve"> – vyřídit stížnost ke svému prospěchu</w:t>
      </w:r>
    </w:p>
    <w:p w14:paraId="7B3AFCDA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– vyřizováním stížnosti je vždy pověřen nadřízený pracovníka</w:t>
      </w:r>
    </w:p>
    <w:p w14:paraId="210331B5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 xml:space="preserve">Opatření </w:t>
      </w:r>
      <w:r w:rsidRPr="00EB680B">
        <w:rPr>
          <w:rFonts w:asciiTheme="majorHAnsi" w:hAnsiTheme="majorHAnsi"/>
          <w:sz w:val="24"/>
          <w:szCs w:val="24"/>
        </w:rPr>
        <w:t xml:space="preserve">– pracovníci jsou seznámeni s pravidly pro přijímání a vyřizování stížností a jsou povinni se jimi řídit. </w:t>
      </w:r>
    </w:p>
    <w:p w14:paraId="12969FA2" w14:textId="77777777" w:rsidR="00EB680B" w:rsidRPr="00EB680B" w:rsidRDefault="00EB680B" w:rsidP="00EB680B">
      <w:pPr>
        <w:jc w:val="both"/>
        <w:rPr>
          <w:rFonts w:asciiTheme="majorHAnsi" w:hAnsiTheme="majorHAnsi"/>
          <w:sz w:val="24"/>
          <w:szCs w:val="24"/>
        </w:rPr>
      </w:pPr>
    </w:p>
    <w:p w14:paraId="3776CA24" w14:textId="77777777" w:rsidR="00EB680B" w:rsidRPr="00EB680B" w:rsidRDefault="00EB680B" w:rsidP="00EB680B">
      <w:pPr>
        <w:pStyle w:val="Bezmezer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Uživatel vyžaduje jiný režim dne, než jaký poskytovatel nabízí</w:t>
      </w:r>
    </w:p>
    <w:p w14:paraId="63359B12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svobodně rozhodovat o náplni dne</w:t>
      </w:r>
    </w:p>
    <w:p w14:paraId="1A8AF322" w14:textId="12EA6EC2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pracovníka</w:t>
      </w:r>
      <w:r w:rsidRPr="00EB680B">
        <w:rPr>
          <w:rFonts w:asciiTheme="majorHAnsi" w:hAnsiTheme="majorHAnsi"/>
          <w:sz w:val="24"/>
          <w:szCs w:val="24"/>
        </w:rPr>
        <w:t xml:space="preserve"> – poskytovat službu v určitém režimu, který je přizpůsoben m</w:t>
      </w:r>
      <w:r w:rsidR="001415FA">
        <w:rPr>
          <w:rFonts w:asciiTheme="majorHAnsi" w:hAnsiTheme="majorHAnsi"/>
          <w:sz w:val="24"/>
          <w:szCs w:val="24"/>
        </w:rPr>
        <w:t>ožnostem poskytovatele vzhledem</w:t>
      </w:r>
      <w:r w:rsidRPr="00EB680B">
        <w:rPr>
          <w:rFonts w:asciiTheme="majorHAnsi" w:hAnsiTheme="majorHAnsi"/>
          <w:sz w:val="24"/>
          <w:szCs w:val="24"/>
        </w:rPr>
        <w:t xml:space="preserve"> k jeho provozním a kapacitním podmínkám.</w:t>
      </w:r>
    </w:p>
    <w:p w14:paraId="5F9E20EA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– již ve fázi jednání, je zájemce o službu informován o možnostech poskytovatele při realizaci sociální služby</w:t>
      </w:r>
    </w:p>
    <w:p w14:paraId="50618860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Opatření</w:t>
      </w:r>
      <w:r w:rsidRPr="00EB680B">
        <w:rPr>
          <w:rFonts w:asciiTheme="majorHAnsi" w:hAnsiTheme="majorHAnsi"/>
          <w:sz w:val="24"/>
          <w:szCs w:val="24"/>
        </w:rPr>
        <w:t xml:space="preserve"> – s klientem jsou projednány v rámci individuálního plánu jeho představy, a pokud </w:t>
      </w:r>
    </w:p>
    <w:p w14:paraId="48B99CC5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sz w:val="24"/>
          <w:szCs w:val="24"/>
        </w:rPr>
        <w:t>je to možné, je mu ve změně vyhověno. V případě, že požadavky pro poskytovatele neakceptovatelné, hledá klíčový pracovník s klientem varianty, jak jeho přáním vyhovět (jiný druh služby, komerční služba apod.)</w:t>
      </w:r>
    </w:p>
    <w:p w14:paraId="13C01FDD" w14:textId="77777777" w:rsidR="00EB680B" w:rsidRPr="00EB680B" w:rsidRDefault="00EB680B" w:rsidP="00EB680B">
      <w:pPr>
        <w:jc w:val="both"/>
        <w:rPr>
          <w:rFonts w:asciiTheme="majorHAnsi" w:hAnsiTheme="majorHAnsi"/>
          <w:sz w:val="24"/>
          <w:szCs w:val="24"/>
        </w:rPr>
      </w:pPr>
    </w:p>
    <w:p w14:paraId="4C932326" w14:textId="77777777" w:rsidR="00EB680B" w:rsidRPr="00EB680B" w:rsidRDefault="00EB680B" w:rsidP="00EB680B">
      <w:pPr>
        <w:pStyle w:val="Bezmezer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 w:rsidRPr="00EB680B">
        <w:rPr>
          <w:rFonts w:asciiTheme="majorHAnsi" w:hAnsiTheme="majorHAnsi"/>
          <w:b/>
          <w:sz w:val="24"/>
          <w:szCs w:val="24"/>
        </w:rPr>
        <w:t>Uživatel má lékařem předepsány léky (dietu), které odmítá užívat (dodržovat)</w:t>
      </w:r>
    </w:p>
    <w:p w14:paraId="43B835AE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svobodně rozhodovat o své osobě</w:t>
      </w:r>
    </w:p>
    <w:p w14:paraId="0CF03BFD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poskytovatele (pracovníka</w:t>
      </w:r>
      <w:r w:rsidRPr="00EB680B">
        <w:rPr>
          <w:rFonts w:asciiTheme="majorHAnsi" w:hAnsiTheme="majorHAnsi"/>
          <w:sz w:val="24"/>
          <w:szCs w:val="24"/>
        </w:rPr>
        <w:t>) – pocit zodpovědnosti, kdy si klient nedodržováním dietního i léčebného režimu může ublížit</w:t>
      </w:r>
    </w:p>
    <w:p w14:paraId="773A2256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proofErr w:type="gramStart"/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- s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 klientem je hovořeno o jeho zdravotním stavu, zejména v případech, kdy se začíná zhoršovat </w:t>
      </w:r>
    </w:p>
    <w:p w14:paraId="0C443DBF" w14:textId="13C20694" w:rsid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Opatření</w:t>
      </w:r>
      <w:r w:rsidRPr="00EB680B">
        <w:rPr>
          <w:rFonts w:asciiTheme="majorHAnsi" w:hAnsiTheme="majorHAnsi"/>
          <w:sz w:val="24"/>
          <w:szCs w:val="24"/>
        </w:rPr>
        <w:t xml:space="preserve"> – odmítá-li klient dodržovat léčebný nebo dietní režim, který vyplývá z jeho zdravotního stavu, který uvedl při vstupním rozhovoru, nebo v rámci individuálního plánování a projevuje-li se tato nekázeň zhoršením zdravotního stavu, projednává pracovník s klientem důvody, proč</w:t>
      </w:r>
      <w:r w:rsidR="001415FA">
        <w:rPr>
          <w:rFonts w:asciiTheme="majorHAnsi" w:hAnsiTheme="majorHAnsi"/>
          <w:sz w:val="24"/>
          <w:szCs w:val="24"/>
        </w:rPr>
        <w:t xml:space="preserve"> odmítá režim dodržovat. Pokud </w:t>
      </w:r>
      <w:r w:rsidRPr="00EB680B">
        <w:rPr>
          <w:rFonts w:asciiTheme="majorHAnsi" w:hAnsiTheme="majorHAnsi"/>
          <w:sz w:val="24"/>
          <w:szCs w:val="24"/>
        </w:rPr>
        <w:t>problémy přetrvávají, informuje pracovník rodinného p</w:t>
      </w:r>
      <w:r w:rsidR="001415FA">
        <w:rPr>
          <w:rFonts w:asciiTheme="majorHAnsi" w:hAnsiTheme="majorHAnsi"/>
          <w:sz w:val="24"/>
          <w:szCs w:val="24"/>
        </w:rPr>
        <w:t xml:space="preserve">říslušníka, resp. ošetřujícího </w:t>
      </w:r>
      <w:r w:rsidRPr="00EB680B">
        <w:rPr>
          <w:rFonts w:asciiTheme="majorHAnsi" w:hAnsiTheme="majorHAnsi"/>
          <w:sz w:val="24"/>
          <w:szCs w:val="24"/>
        </w:rPr>
        <w:t>lékaře.</w:t>
      </w:r>
    </w:p>
    <w:p w14:paraId="5E7C9FBF" w14:textId="77777777" w:rsidR="001415FA" w:rsidRPr="00EB680B" w:rsidRDefault="001415FA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23F07CD1" w14:textId="0FF2DD3D" w:rsidR="00EB680B" w:rsidRPr="00EB680B" w:rsidRDefault="00EB680B" w:rsidP="00EB680B">
      <w:pPr>
        <w:pStyle w:val="Bezmezer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Poskytovatel (jeho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pracovník) </w:t>
      </w:r>
      <w:r w:rsidRPr="00EB680B">
        <w:rPr>
          <w:rFonts w:asciiTheme="majorHAnsi" w:hAnsiTheme="majorHAnsi"/>
          <w:b/>
          <w:sz w:val="24"/>
          <w:szCs w:val="24"/>
        </w:rPr>
        <w:t xml:space="preserve"> hospodaří</w:t>
      </w:r>
      <w:proofErr w:type="gramEnd"/>
      <w:r w:rsidRPr="00EB680B">
        <w:rPr>
          <w:rFonts w:asciiTheme="majorHAnsi" w:hAnsiTheme="majorHAnsi"/>
          <w:b/>
          <w:sz w:val="24"/>
          <w:szCs w:val="24"/>
        </w:rPr>
        <w:t xml:space="preserve"> s finanční hotovostí uživatele</w:t>
      </w:r>
    </w:p>
    <w:p w14:paraId="5BF12987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uživatele</w:t>
      </w:r>
      <w:r w:rsidRPr="00EB680B">
        <w:rPr>
          <w:rFonts w:asciiTheme="majorHAnsi" w:hAnsiTheme="majorHAnsi"/>
          <w:sz w:val="24"/>
          <w:szCs w:val="24"/>
        </w:rPr>
        <w:t xml:space="preserve"> – hospodárně vynakládat své finance</w:t>
      </w:r>
    </w:p>
    <w:p w14:paraId="4DD30472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Zájem poskytovatele</w:t>
      </w:r>
      <w:r w:rsidRPr="00EB680B">
        <w:rPr>
          <w:rFonts w:asciiTheme="majorHAnsi" w:hAnsiTheme="majorHAnsi"/>
          <w:sz w:val="24"/>
          <w:szCs w:val="24"/>
        </w:rPr>
        <w:t xml:space="preserve"> – rozdílný názor na vynakládání finančních prostředků, možnost zneužití financí pro osobní potřebu pracovníka</w:t>
      </w:r>
    </w:p>
    <w:p w14:paraId="335E728A" w14:textId="77777777" w:rsidR="00EB680B" w:rsidRPr="00EB680B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>Prevence</w:t>
      </w:r>
      <w:r w:rsidRPr="00EB680B">
        <w:rPr>
          <w:rFonts w:asciiTheme="majorHAnsi" w:hAnsiTheme="majorHAnsi"/>
          <w:sz w:val="24"/>
          <w:szCs w:val="24"/>
        </w:rPr>
        <w:t xml:space="preserve"> – hospodaření s finanční hotovostí je prováděno pouze u klientů, kteří nejsou schopni s hotovostí nakládat, případně se obávají mít u sebe větší hotovost. Služba je poskytována pouze na žádost uživatele nebo jeho zákonného zástupce. Poskytovatel nikdy neinicializuje nabídku služby.  </w:t>
      </w:r>
    </w:p>
    <w:p w14:paraId="7796DDDB" w14:textId="6EA0EA8F" w:rsidR="001415FA" w:rsidRDefault="00EB680B" w:rsidP="00EB680B">
      <w:pPr>
        <w:pStyle w:val="Bezmezer"/>
        <w:jc w:val="both"/>
        <w:rPr>
          <w:rFonts w:asciiTheme="majorHAnsi" w:hAnsiTheme="majorHAnsi"/>
          <w:sz w:val="24"/>
          <w:szCs w:val="24"/>
        </w:rPr>
      </w:pPr>
      <w:r w:rsidRPr="00EB680B">
        <w:rPr>
          <w:rFonts w:asciiTheme="majorHAnsi" w:hAnsiTheme="majorHAnsi"/>
          <w:i/>
          <w:sz w:val="24"/>
          <w:szCs w:val="24"/>
        </w:rPr>
        <w:t xml:space="preserve">Opatření – </w:t>
      </w:r>
      <w:r w:rsidRPr="00EB680B">
        <w:rPr>
          <w:rFonts w:asciiTheme="majorHAnsi" w:hAnsiTheme="majorHAnsi"/>
          <w:sz w:val="24"/>
          <w:szCs w:val="24"/>
        </w:rPr>
        <w:t xml:space="preserve">průběh hospodaření je v souladu s metodickým postupem pravidelně </w:t>
      </w:r>
      <w:proofErr w:type="gramStart"/>
      <w:r w:rsidRPr="00EB680B">
        <w:rPr>
          <w:rFonts w:asciiTheme="majorHAnsi" w:hAnsiTheme="majorHAnsi"/>
          <w:sz w:val="24"/>
          <w:szCs w:val="24"/>
        </w:rPr>
        <w:t>kontrolován</w:t>
      </w:r>
      <w:proofErr w:type="gramEnd"/>
      <w:r w:rsidRPr="00EB680B">
        <w:rPr>
          <w:rFonts w:asciiTheme="majorHAnsi" w:hAnsiTheme="majorHAnsi"/>
          <w:sz w:val="24"/>
          <w:szCs w:val="24"/>
        </w:rPr>
        <w:t xml:space="preserve"> a to jak ze strany poskytovatele, tak ze strany uživatele nebo osoby jím určené. Závažné porušení hospodárného nakládání s finančními prostředky uživatele pověřeným pracovníkem může být řešeno jako trestný čin s důsledkem okamžitého ukončení pracovního poměru.</w:t>
      </w:r>
    </w:p>
    <w:p w14:paraId="31F3C70B" w14:textId="2E5365F6" w:rsidR="00EB680B" w:rsidRPr="001415FA" w:rsidRDefault="001415FA" w:rsidP="001415FA">
      <w:pPr>
        <w:pStyle w:val="text"/>
        <w:spacing w:after="240" w:afterAutospacing="0"/>
        <w:jc w:val="both"/>
        <w:rPr>
          <w:rFonts w:asciiTheme="majorHAnsi" w:hAnsiTheme="majorHAnsi"/>
          <w:color w:val="D70C49"/>
        </w:rPr>
      </w:pPr>
      <w:r w:rsidRPr="001415FA">
        <w:rPr>
          <w:rFonts w:asciiTheme="majorHAnsi" w:hAnsiTheme="majorHAnsi"/>
          <w:color w:val="D70C49"/>
        </w:rPr>
        <w:lastRenderedPageBreak/>
        <w:t xml:space="preserve">Poskytovatel průběžně monitoruje situace, kdy by mohl nastat střet zájmů. Pokud se vyskytnou v rámci poskytování služeb situace střetů zájmů, které identifikovány nejsou, platí pravidlo, že pracovník, který situaci identifikuje, dá podnět nadřízenému (nebo za tuto oblast odpovědnému) pracovníkovi ke stanovení řešení a zapracování této situace a řešení do výše uvedeného dokumentu. </w:t>
      </w:r>
    </w:p>
    <w:p w14:paraId="1CBFD481" w14:textId="77777777" w:rsidR="00EB680B" w:rsidRPr="00EB680B" w:rsidRDefault="00EB680B" w:rsidP="00AA5247">
      <w:pPr>
        <w:pStyle w:val="Body"/>
        <w:jc w:val="both"/>
        <w:rPr>
          <w:rFonts w:asciiTheme="majorHAnsi" w:hAnsiTheme="majorHAnsi"/>
          <w:sz w:val="24"/>
          <w:szCs w:val="24"/>
        </w:rPr>
      </w:pPr>
    </w:p>
    <w:p w14:paraId="627C9B03" w14:textId="61F18A9B" w:rsidR="00F44D5F" w:rsidRPr="00EB680B" w:rsidRDefault="00EB680B" w:rsidP="00EB680B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color w:val="D70C49"/>
          <w:sz w:val="24"/>
          <w:szCs w:val="24"/>
        </w:rPr>
      </w:pPr>
      <w:r w:rsidRPr="00EB680B">
        <w:rPr>
          <w:rFonts w:asciiTheme="majorHAnsi" w:hAnsiTheme="majorHAnsi"/>
          <w:color w:val="D70C49"/>
          <w:sz w:val="24"/>
          <w:szCs w:val="24"/>
        </w:rPr>
        <w:t>Přijímání darů</w:t>
      </w:r>
    </w:p>
    <w:p w14:paraId="1C8CD5C4" w14:textId="532E0F26" w:rsidR="00EB680B" w:rsidRPr="00EB680B" w:rsidRDefault="00EB680B" w:rsidP="00EB680B">
      <w:pPr>
        <w:jc w:val="both"/>
        <w:rPr>
          <w:rFonts w:asciiTheme="majorHAnsi" w:hAnsiTheme="majorHAnsi"/>
          <w:color w:val="D70C49"/>
          <w:sz w:val="24"/>
          <w:szCs w:val="24"/>
        </w:rPr>
      </w:pPr>
      <w:r w:rsidRPr="00EB680B">
        <w:rPr>
          <w:rFonts w:asciiTheme="majorHAnsi" w:hAnsiTheme="majorHAnsi"/>
          <w:color w:val="D70C49"/>
          <w:sz w:val="24"/>
          <w:szCs w:val="24"/>
        </w:rPr>
        <w:t>___________________________________________________________________________</w:t>
      </w:r>
    </w:p>
    <w:p w14:paraId="43B3BB27" w14:textId="77777777" w:rsidR="001415FA" w:rsidRPr="004212D7" w:rsidRDefault="001415FA" w:rsidP="001415FA">
      <w:pPr>
        <w:pStyle w:val="Normlnweb"/>
        <w:rPr>
          <w:rFonts w:asciiTheme="majorHAnsi" w:hAnsiTheme="majorHAnsi"/>
          <w:u w:val="single"/>
        </w:rPr>
      </w:pPr>
      <w:r w:rsidRPr="004212D7">
        <w:rPr>
          <w:rFonts w:asciiTheme="majorHAnsi" w:hAnsiTheme="majorHAnsi"/>
          <w:u w:val="single"/>
        </w:rPr>
        <w:t xml:space="preserve">Pravidla pro </w:t>
      </w:r>
      <w:proofErr w:type="spellStart"/>
      <w:r w:rsidRPr="004212D7">
        <w:rPr>
          <w:rFonts w:asciiTheme="majorHAnsi" w:hAnsiTheme="majorHAnsi"/>
          <w:u w:val="single"/>
        </w:rPr>
        <w:t>přijímáni</w:t>
      </w:r>
      <w:proofErr w:type="spellEnd"/>
      <w:r w:rsidRPr="004212D7">
        <w:rPr>
          <w:rFonts w:asciiTheme="majorHAnsi" w:hAnsiTheme="majorHAnsi"/>
          <w:u w:val="single"/>
        </w:rPr>
        <w:t>́ darů:</w:t>
      </w:r>
    </w:p>
    <w:p w14:paraId="611FA6DA" w14:textId="77777777" w:rsidR="001415FA" w:rsidRPr="004212D7" w:rsidRDefault="001415FA" w:rsidP="001415FA">
      <w:pPr>
        <w:pStyle w:val="Normlnweb"/>
        <w:rPr>
          <w:rFonts w:asciiTheme="majorHAnsi" w:hAnsiTheme="majorHAnsi"/>
          <w:b/>
        </w:rPr>
      </w:pPr>
      <w:r w:rsidRPr="004212D7">
        <w:rPr>
          <w:rFonts w:asciiTheme="majorHAnsi" w:hAnsiTheme="majorHAnsi"/>
          <w:b/>
        </w:rPr>
        <w:t xml:space="preserve">Obsah: </w:t>
      </w:r>
    </w:p>
    <w:p w14:paraId="1650D150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Smysl a </w:t>
      </w:r>
      <w:proofErr w:type="spellStart"/>
      <w:r w:rsidRPr="004212D7">
        <w:rPr>
          <w:rFonts w:asciiTheme="majorHAnsi" w:hAnsiTheme="majorHAnsi" w:cs="Arial"/>
        </w:rPr>
        <w:t>cíl</w:t>
      </w:r>
      <w:proofErr w:type="spellEnd"/>
      <w:r w:rsidRPr="004212D7">
        <w:rPr>
          <w:rFonts w:asciiTheme="majorHAnsi" w:hAnsiTheme="majorHAnsi" w:cs="Arial"/>
        </w:rPr>
        <w:t xml:space="preserve"> pravidel </w:t>
      </w:r>
    </w:p>
    <w:p w14:paraId="357AB4EB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Základni</w:t>
      </w:r>
      <w:proofErr w:type="spellEnd"/>
      <w:r w:rsidRPr="004212D7">
        <w:rPr>
          <w:rFonts w:asciiTheme="majorHAnsi" w:hAnsiTheme="majorHAnsi" w:cs="Arial"/>
        </w:rPr>
        <w:t xml:space="preserve">́ pojmy </w:t>
      </w:r>
    </w:p>
    <w:p w14:paraId="3F7B6075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Obecne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zásady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poskytováni</w:t>
      </w:r>
      <w:proofErr w:type="spellEnd"/>
      <w:r w:rsidRPr="004212D7">
        <w:rPr>
          <w:rFonts w:asciiTheme="majorHAnsi" w:hAnsiTheme="majorHAnsi" w:cs="Arial"/>
        </w:rPr>
        <w:t xml:space="preserve">́ darů </w:t>
      </w:r>
    </w:p>
    <w:p w14:paraId="7B302E1C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Postup pro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darů </w:t>
      </w:r>
    </w:p>
    <w:p w14:paraId="0265DE90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smlouva </w:t>
      </w:r>
    </w:p>
    <w:p w14:paraId="1917ED7E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Uloženi</w:t>
      </w:r>
      <w:proofErr w:type="spellEnd"/>
      <w:r w:rsidRPr="004212D7">
        <w:rPr>
          <w:rFonts w:asciiTheme="majorHAnsi" w:hAnsiTheme="majorHAnsi" w:cs="Arial"/>
        </w:rPr>
        <w:t xml:space="preserve">́, evidence a </w:t>
      </w:r>
      <w:proofErr w:type="spellStart"/>
      <w:r w:rsidRPr="004212D7">
        <w:rPr>
          <w:rFonts w:asciiTheme="majorHAnsi" w:hAnsiTheme="majorHAnsi" w:cs="Arial"/>
        </w:rPr>
        <w:t>účetni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zpracováni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darovacích</w:t>
      </w:r>
      <w:proofErr w:type="spellEnd"/>
      <w:r w:rsidRPr="004212D7">
        <w:rPr>
          <w:rFonts w:asciiTheme="majorHAnsi" w:hAnsiTheme="majorHAnsi" w:cs="Arial"/>
        </w:rPr>
        <w:t xml:space="preserve"> smluv a </w:t>
      </w:r>
      <w:proofErr w:type="spellStart"/>
      <w:r w:rsidRPr="004212D7">
        <w:rPr>
          <w:rFonts w:asciiTheme="majorHAnsi" w:hAnsiTheme="majorHAnsi" w:cs="Arial"/>
        </w:rPr>
        <w:t>nabytého</w:t>
      </w:r>
      <w:proofErr w:type="spellEnd"/>
      <w:r w:rsidRPr="004212D7">
        <w:rPr>
          <w:rFonts w:asciiTheme="majorHAnsi" w:hAnsiTheme="majorHAnsi" w:cs="Arial"/>
        </w:rPr>
        <w:t xml:space="preserve"> majetku </w:t>
      </w:r>
    </w:p>
    <w:p w14:paraId="45FEB093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Drobne</w:t>
      </w:r>
      <w:proofErr w:type="spellEnd"/>
      <w:r w:rsidRPr="004212D7">
        <w:rPr>
          <w:rFonts w:asciiTheme="majorHAnsi" w:hAnsiTheme="majorHAnsi" w:cs="Arial"/>
        </w:rPr>
        <w:t xml:space="preserve">́ dary </w:t>
      </w:r>
    </w:p>
    <w:p w14:paraId="56C8D1EA" w14:textId="77777777" w:rsidR="001415FA" w:rsidRPr="004212D7" w:rsidRDefault="001415FA" w:rsidP="001415FA">
      <w:pPr>
        <w:pStyle w:val="Normlnweb"/>
        <w:numPr>
          <w:ilvl w:val="0"/>
          <w:numId w:val="30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Závěrečna</w:t>
      </w:r>
      <w:proofErr w:type="spellEnd"/>
      <w:r w:rsidRPr="004212D7">
        <w:rPr>
          <w:rFonts w:asciiTheme="majorHAnsi" w:hAnsiTheme="majorHAnsi" w:cs="Arial"/>
        </w:rPr>
        <w:t xml:space="preserve">́ ustanovení </w:t>
      </w:r>
    </w:p>
    <w:p w14:paraId="0D0E3129" w14:textId="77777777" w:rsidR="008D733C" w:rsidRDefault="008D733C" w:rsidP="001415FA">
      <w:pPr>
        <w:pStyle w:val="Normlnweb"/>
        <w:jc w:val="center"/>
        <w:rPr>
          <w:rFonts w:asciiTheme="majorHAnsi" w:hAnsiTheme="majorHAnsi"/>
          <w:b/>
        </w:rPr>
      </w:pPr>
    </w:p>
    <w:p w14:paraId="2C899276" w14:textId="77777777" w:rsidR="001415FA" w:rsidRPr="004212D7" w:rsidRDefault="001415FA" w:rsidP="001415FA">
      <w:pPr>
        <w:pStyle w:val="Normlnweb"/>
        <w:jc w:val="center"/>
        <w:rPr>
          <w:rFonts w:asciiTheme="majorHAnsi" w:hAnsiTheme="majorHAnsi"/>
          <w:b/>
        </w:rPr>
      </w:pPr>
      <w:proofErr w:type="spellStart"/>
      <w:r w:rsidRPr="004212D7">
        <w:rPr>
          <w:rFonts w:asciiTheme="majorHAnsi" w:hAnsiTheme="majorHAnsi"/>
          <w:b/>
        </w:rPr>
        <w:t>Čl</w:t>
      </w:r>
      <w:proofErr w:type="spellEnd"/>
      <w:r w:rsidRPr="004212D7">
        <w:rPr>
          <w:rFonts w:asciiTheme="majorHAnsi" w:hAnsiTheme="majorHAnsi"/>
          <w:b/>
        </w:rPr>
        <w:t xml:space="preserve">. I Smysl a </w:t>
      </w:r>
      <w:proofErr w:type="spellStart"/>
      <w:r w:rsidRPr="004212D7">
        <w:rPr>
          <w:rFonts w:asciiTheme="majorHAnsi" w:hAnsiTheme="majorHAnsi"/>
          <w:b/>
        </w:rPr>
        <w:t>cíl</w:t>
      </w:r>
      <w:proofErr w:type="spellEnd"/>
      <w:r w:rsidRPr="004212D7">
        <w:rPr>
          <w:rFonts w:asciiTheme="majorHAnsi" w:hAnsiTheme="majorHAnsi"/>
          <w:b/>
        </w:rPr>
        <w:t xml:space="preserve"> pravidel</w:t>
      </w:r>
    </w:p>
    <w:p w14:paraId="34C47988" w14:textId="2145EC8E" w:rsidR="001415FA" w:rsidRPr="004212D7" w:rsidRDefault="001415FA" w:rsidP="001415FA">
      <w:pPr>
        <w:pStyle w:val="Normlnweb"/>
        <w:jc w:val="both"/>
        <w:rPr>
          <w:rFonts w:asciiTheme="majorHAnsi" w:hAnsiTheme="majorHAnsi"/>
        </w:rPr>
      </w:pPr>
      <w:r w:rsidRPr="004212D7">
        <w:rPr>
          <w:rFonts w:asciiTheme="majorHAnsi" w:hAnsiTheme="majorHAnsi" w:cs="Arial"/>
        </w:rPr>
        <w:t xml:space="preserve">Smyslem pravidel je </w:t>
      </w:r>
      <w:proofErr w:type="spellStart"/>
      <w:r w:rsidRPr="004212D7">
        <w:rPr>
          <w:rFonts w:asciiTheme="majorHAnsi" w:hAnsiTheme="majorHAnsi" w:cs="Arial"/>
        </w:rPr>
        <w:t>ochránit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společnost</w:t>
      </w:r>
      <w:proofErr w:type="spellEnd"/>
      <w:r w:rsidRPr="004212D7">
        <w:rPr>
          <w:rFonts w:asciiTheme="majorHAnsi" w:hAnsiTheme="majorHAnsi" w:cs="Arial"/>
        </w:rPr>
        <w:t xml:space="preserve"> </w:t>
      </w:r>
      <w:r w:rsidR="00F64D48">
        <w:rPr>
          <w:rFonts w:asciiTheme="majorHAnsi" w:hAnsiTheme="majorHAnsi" w:cs="Arial"/>
        </w:rPr>
        <w:t>Zdravotní sestry a pečovatelky s.r.o.</w:t>
      </w:r>
      <w:r w:rsidRPr="004212D7">
        <w:rPr>
          <w:rFonts w:asciiTheme="majorHAnsi" w:hAnsiTheme="majorHAnsi" w:cs="Arial"/>
        </w:rPr>
        <w:t xml:space="preserve">., </w:t>
      </w:r>
      <w:proofErr w:type="spellStart"/>
      <w:r w:rsidRPr="004212D7">
        <w:rPr>
          <w:rFonts w:asciiTheme="majorHAnsi" w:hAnsiTheme="majorHAnsi" w:cs="Arial"/>
        </w:rPr>
        <w:t>jeji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pracovníky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dalši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pracovníky</w:t>
      </w:r>
      <w:proofErr w:type="spellEnd"/>
      <w:r w:rsidRPr="004212D7">
        <w:rPr>
          <w:rFonts w:asciiTheme="majorHAnsi" w:hAnsiTheme="majorHAnsi" w:cs="Arial"/>
        </w:rPr>
        <w:t xml:space="preserve"> i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před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případnými</w:t>
      </w:r>
      <w:proofErr w:type="spellEnd"/>
      <w:r w:rsidRPr="004212D7">
        <w:rPr>
          <w:rFonts w:asciiTheme="majorHAnsi" w:hAnsiTheme="majorHAnsi" w:cs="Arial"/>
        </w:rPr>
        <w:t xml:space="preserve"> riziky, </w:t>
      </w:r>
      <w:proofErr w:type="spellStart"/>
      <w:r w:rsidRPr="004212D7">
        <w:rPr>
          <w:rFonts w:asciiTheme="majorHAnsi" w:hAnsiTheme="majorHAnsi" w:cs="Arial"/>
        </w:rPr>
        <w:t>ktera</w:t>
      </w:r>
      <w:proofErr w:type="spellEnd"/>
      <w:r w:rsidRPr="004212D7">
        <w:rPr>
          <w:rFonts w:asciiTheme="majorHAnsi" w:hAnsiTheme="majorHAnsi" w:cs="Arial"/>
        </w:rPr>
        <w:t xml:space="preserve">́ mohou nastat v souvislosti s </w:t>
      </w:r>
      <w:proofErr w:type="spellStart"/>
      <w:r w:rsidRPr="004212D7">
        <w:rPr>
          <w:rFonts w:asciiTheme="majorHAnsi" w:hAnsiTheme="majorHAnsi" w:cs="Arial"/>
        </w:rPr>
        <w:t>přijímáním</w:t>
      </w:r>
      <w:proofErr w:type="spellEnd"/>
      <w:r w:rsidRPr="004212D7">
        <w:rPr>
          <w:rFonts w:asciiTheme="majorHAnsi" w:hAnsiTheme="majorHAnsi" w:cs="Arial"/>
        </w:rPr>
        <w:t xml:space="preserve"> darů. </w:t>
      </w:r>
    </w:p>
    <w:p w14:paraId="707726E0" w14:textId="77777777" w:rsidR="001415FA" w:rsidRPr="004212D7" w:rsidRDefault="001415FA" w:rsidP="001415FA">
      <w:pPr>
        <w:pStyle w:val="Normlnweb"/>
        <w:jc w:val="both"/>
        <w:rPr>
          <w:rFonts w:asciiTheme="majorHAnsi" w:hAnsiTheme="majorHAnsi"/>
        </w:rPr>
      </w:pPr>
      <w:proofErr w:type="spellStart"/>
      <w:r w:rsidRPr="004212D7">
        <w:rPr>
          <w:rFonts w:asciiTheme="majorHAnsi" w:hAnsiTheme="majorHAnsi" w:cs="Arial"/>
        </w:rPr>
        <w:t>Cílem</w:t>
      </w:r>
      <w:proofErr w:type="spellEnd"/>
      <w:r w:rsidRPr="004212D7">
        <w:rPr>
          <w:rFonts w:asciiTheme="majorHAnsi" w:hAnsiTheme="majorHAnsi" w:cs="Arial"/>
        </w:rPr>
        <w:t xml:space="preserve"> pravidel je upravit v </w:t>
      </w:r>
      <w:proofErr w:type="spellStart"/>
      <w:r w:rsidRPr="004212D7">
        <w:rPr>
          <w:rFonts w:asciiTheme="majorHAnsi" w:hAnsiTheme="majorHAnsi" w:cs="Arial"/>
        </w:rPr>
        <w:t>Pečovatelske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službe</w:t>
      </w:r>
      <w:proofErr w:type="spellEnd"/>
      <w:r w:rsidRPr="004212D7">
        <w:rPr>
          <w:rFonts w:asciiTheme="majorHAnsi" w:hAnsiTheme="majorHAnsi" w:cs="Arial"/>
        </w:rPr>
        <w:t>̌ společnosti Zdravotní sestry a pečovatelky s.r.o. (</w:t>
      </w:r>
      <w:proofErr w:type="spellStart"/>
      <w:r w:rsidRPr="004212D7">
        <w:rPr>
          <w:rFonts w:asciiTheme="majorHAnsi" w:hAnsiTheme="majorHAnsi" w:cs="Arial"/>
        </w:rPr>
        <w:t>dále</w:t>
      </w:r>
      <w:proofErr w:type="spellEnd"/>
      <w:r w:rsidRPr="004212D7">
        <w:rPr>
          <w:rFonts w:asciiTheme="majorHAnsi" w:hAnsiTheme="majorHAnsi" w:cs="Arial"/>
        </w:rPr>
        <w:t xml:space="preserve"> jen </w:t>
      </w:r>
      <w:proofErr w:type="spellStart"/>
      <w:r w:rsidRPr="004212D7">
        <w:rPr>
          <w:rFonts w:asciiTheme="majorHAnsi" w:hAnsiTheme="majorHAnsi" w:cs="Arial"/>
        </w:rPr>
        <w:t>pečovatelska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služba</w:t>
      </w:r>
      <w:proofErr w:type="spellEnd"/>
      <w:r w:rsidRPr="004212D7">
        <w:rPr>
          <w:rFonts w:asciiTheme="majorHAnsi" w:hAnsiTheme="majorHAnsi" w:cs="Arial"/>
        </w:rPr>
        <w:t xml:space="preserve">) postup </w:t>
      </w:r>
      <w:proofErr w:type="spellStart"/>
      <w:r w:rsidRPr="004212D7">
        <w:rPr>
          <w:rFonts w:asciiTheme="majorHAnsi" w:hAnsiTheme="majorHAnsi" w:cs="Arial"/>
        </w:rPr>
        <w:t>při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darů. </w:t>
      </w:r>
    </w:p>
    <w:p w14:paraId="261B62BA" w14:textId="77777777" w:rsidR="001415FA" w:rsidRPr="004212D7" w:rsidRDefault="001415FA" w:rsidP="001415FA">
      <w:pPr>
        <w:pStyle w:val="Normlnweb"/>
        <w:jc w:val="center"/>
        <w:rPr>
          <w:rFonts w:asciiTheme="majorHAnsi" w:hAnsiTheme="majorHAnsi"/>
          <w:b/>
        </w:rPr>
      </w:pPr>
      <w:proofErr w:type="spellStart"/>
      <w:r w:rsidRPr="004212D7">
        <w:rPr>
          <w:rFonts w:asciiTheme="majorHAnsi" w:hAnsiTheme="majorHAnsi"/>
          <w:b/>
        </w:rPr>
        <w:t>Čl</w:t>
      </w:r>
      <w:proofErr w:type="spellEnd"/>
      <w:r w:rsidRPr="004212D7">
        <w:rPr>
          <w:rFonts w:asciiTheme="majorHAnsi" w:hAnsiTheme="majorHAnsi"/>
          <w:b/>
        </w:rPr>
        <w:t xml:space="preserve">. II </w:t>
      </w:r>
      <w:proofErr w:type="spellStart"/>
      <w:r w:rsidRPr="004212D7">
        <w:rPr>
          <w:rFonts w:asciiTheme="majorHAnsi" w:hAnsiTheme="majorHAnsi"/>
          <w:b/>
        </w:rPr>
        <w:t>Základni</w:t>
      </w:r>
      <w:proofErr w:type="spellEnd"/>
      <w:r w:rsidRPr="004212D7">
        <w:rPr>
          <w:rFonts w:asciiTheme="majorHAnsi" w:hAnsiTheme="majorHAnsi"/>
          <w:b/>
        </w:rPr>
        <w:t>́ pojmy</w:t>
      </w:r>
    </w:p>
    <w:p w14:paraId="4A986380" w14:textId="03A73D16" w:rsidR="00EB680B" w:rsidRPr="004212D7" w:rsidRDefault="001415FA" w:rsidP="001415FA">
      <w:pPr>
        <w:jc w:val="both"/>
        <w:rPr>
          <w:rFonts w:asciiTheme="majorHAnsi" w:hAnsiTheme="majorHAnsi" w:cs="Arial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>„</w:t>
      </w:r>
      <w:r w:rsidRPr="004212D7">
        <w:rPr>
          <w:rFonts w:asciiTheme="majorHAnsi" w:hAnsiTheme="majorHAnsi"/>
          <w:sz w:val="24"/>
          <w:szCs w:val="24"/>
        </w:rPr>
        <w:t>Darem</w:t>
      </w:r>
      <w:r w:rsidRPr="004212D7">
        <w:rPr>
          <w:rFonts w:asciiTheme="majorHAnsi" w:hAnsiTheme="majorHAnsi" w:cs="Arial"/>
          <w:sz w:val="24"/>
          <w:szCs w:val="24"/>
        </w:rPr>
        <w:t xml:space="preserve">“ se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rozumi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jakékoliv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plněni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uskutečněne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v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peněžni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nebo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naturálni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forme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nebo jako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bezplatne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provedená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služba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ve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prospěch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pečovatelske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služby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nebo osob,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ktere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pro ni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vykonávaji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činnost</w:t>
      </w:r>
      <w:proofErr w:type="spellEnd"/>
    </w:p>
    <w:p w14:paraId="30E3F276" w14:textId="572D1711" w:rsidR="001415FA" w:rsidRPr="004212D7" w:rsidRDefault="001415FA" w:rsidP="001415FA">
      <w:pPr>
        <w:pStyle w:val="Normlnweb"/>
        <w:jc w:val="both"/>
        <w:rPr>
          <w:rFonts w:asciiTheme="majorHAnsi" w:hAnsiTheme="majorHAnsi"/>
        </w:rPr>
      </w:pPr>
      <w:r w:rsidRPr="004212D7">
        <w:rPr>
          <w:rFonts w:asciiTheme="majorHAnsi" w:hAnsiTheme="majorHAnsi"/>
        </w:rPr>
        <w:t>„</w:t>
      </w:r>
      <w:proofErr w:type="spellStart"/>
      <w:r w:rsidRPr="004212D7">
        <w:rPr>
          <w:rFonts w:asciiTheme="majorHAnsi" w:hAnsiTheme="majorHAnsi"/>
        </w:rPr>
        <w:t>Drobným</w:t>
      </w:r>
      <w:proofErr w:type="spellEnd"/>
      <w:r w:rsidRPr="004212D7">
        <w:rPr>
          <w:rFonts w:asciiTheme="majorHAnsi" w:hAnsiTheme="majorHAnsi"/>
        </w:rPr>
        <w:t xml:space="preserve"> darem“ </w:t>
      </w:r>
      <w:r w:rsidRPr="004212D7">
        <w:rPr>
          <w:rFonts w:asciiTheme="majorHAnsi" w:hAnsiTheme="majorHAnsi" w:cs="Arial"/>
        </w:rPr>
        <w:t xml:space="preserve">se </w:t>
      </w:r>
      <w:proofErr w:type="spellStart"/>
      <w:r w:rsidRPr="004212D7">
        <w:rPr>
          <w:rFonts w:asciiTheme="majorHAnsi" w:hAnsiTheme="majorHAnsi" w:cs="Arial"/>
        </w:rPr>
        <w:t>rozumi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věcny</w:t>
      </w:r>
      <w:proofErr w:type="spellEnd"/>
      <w:r w:rsidRPr="004212D7">
        <w:rPr>
          <w:rFonts w:asciiTheme="majorHAnsi" w:hAnsiTheme="majorHAnsi" w:cs="Arial"/>
        </w:rPr>
        <w:t>́ dar (</w:t>
      </w:r>
      <w:proofErr w:type="spellStart"/>
      <w:r w:rsidRPr="004212D7">
        <w:rPr>
          <w:rFonts w:asciiTheme="majorHAnsi" w:hAnsiTheme="majorHAnsi" w:cs="Arial"/>
        </w:rPr>
        <w:t>nefinanč</w:t>
      </w:r>
      <w:r w:rsidR="00F64D48">
        <w:rPr>
          <w:rFonts w:asciiTheme="majorHAnsi" w:hAnsiTheme="majorHAnsi" w:cs="Arial"/>
        </w:rPr>
        <w:t>ního</w:t>
      </w:r>
      <w:proofErr w:type="spellEnd"/>
      <w:r w:rsidR="00F64D48">
        <w:rPr>
          <w:rFonts w:asciiTheme="majorHAnsi" w:hAnsiTheme="majorHAnsi" w:cs="Arial"/>
        </w:rPr>
        <w:t xml:space="preserve"> charakteru) do hodnoty 300</w:t>
      </w:r>
      <w:r w:rsidRPr="004212D7">
        <w:rPr>
          <w:rFonts w:asciiTheme="majorHAnsi" w:hAnsiTheme="majorHAnsi" w:cs="Arial"/>
        </w:rPr>
        <w:t xml:space="preserve">,- </w:t>
      </w:r>
      <w:proofErr w:type="spellStart"/>
      <w:r w:rsidRPr="004212D7">
        <w:rPr>
          <w:rFonts w:asciiTheme="majorHAnsi" w:hAnsiTheme="majorHAnsi" w:cs="Arial"/>
        </w:rPr>
        <w:t>Kc</w:t>
      </w:r>
      <w:proofErr w:type="spellEnd"/>
      <w:r w:rsidRPr="004212D7">
        <w:rPr>
          <w:rFonts w:asciiTheme="majorHAnsi" w:hAnsiTheme="majorHAnsi" w:cs="Arial"/>
        </w:rPr>
        <w:t xml:space="preserve">̌, </w:t>
      </w:r>
      <w:proofErr w:type="spellStart"/>
      <w:r w:rsidRPr="004212D7">
        <w:rPr>
          <w:rFonts w:asciiTheme="majorHAnsi" w:hAnsiTheme="majorHAnsi" w:cs="Arial"/>
        </w:rPr>
        <w:t>ktery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uživatel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či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jina</w:t>
      </w:r>
      <w:proofErr w:type="spellEnd"/>
      <w:r w:rsidRPr="004212D7">
        <w:rPr>
          <w:rFonts w:asciiTheme="majorHAnsi" w:hAnsiTheme="majorHAnsi" w:cs="Arial"/>
        </w:rPr>
        <w:t xml:space="preserve">́ osoba chce </w:t>
      </w:r>
      <w:proofErr w:type="spellStart"/>
      <w:r w:rsidRPr="004212D7">
        <w:rPr>
          <w:rFonts w:asciiTheme="majorHAnsi" w:hAnsiTheme="majorHAnsi" w:cs="Arial"/>
        </w:rPr>
        <w:t>věnovat</w:t>
      </w:r>
      <w:proofErr w:type="spellEnd"/>
      <w:r w:rsidRPr="004212D7">
        <w:rPr>
          <w:rFonts w:asciiTheme="majorHAnsi" w:hAnsiTheme="majorHAnsi" w:cs="Arial"/>
        </w:rPr>
        <w:t xml:space="preserve"> nebo </w:t>
      </w:r>
      <w:proofErr w:type="spellStart"/>
      <w:r w:rsidRPr="004212D7">
        <w:rPr>
          <w:rFonts w:asciiTheme="majorHAnsi" w:hAnsiTheme="majorHAnsi" w:cs="Arial"/>
        </w:rPr>
        <w:t>věnuje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přímo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pracovníkovi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pečovatelske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služby</w:t>
      </w:r>
      <w:proofErr w:type="spellEnd"/>
      <w:r w:rsidRPr="004212D7">
        <w:rPr>
          <w:rFonts w:asciiTheme="majorHAnsi" w:hAnsiTheme="majorHAnsi" w:cs="Arial"/>
        </w:rPr>
        <w:t xml:space="preserve">. Zpravidla se tak </w:t>
      </w:r>
      <w:proofErr w:type="spellStart"/>
      <w:r w:rsidRPr="004212D7">
        <w:rPr>
          <w:rFonts w:asciiTheme="majorHAnsi" w:hAnsiTheme="majorHAnsi" w:cs="Arial"/>
        </w:rPr>
        <w:t>může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stát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příležitosti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životního</w:t>
      </w:r>
      <w:proofErr w:type="spellEnd"/>
      <w:r w:rsidRPr="004212D7">
        <w:rPr>
          <w:rFonts w:asciiTheme="majorHAnsi" w:hAnsiTheme="majorHAnsi" w:cs="Arial"/>
        </w:rPr>
        <w:t xml:space="preserve"> jubilea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při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společenske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události</w:t>
      </w:r>
      <w:proofErr w:type="spellEnd"/>
      <w:r w:rsidRPr="004212D7">
        <w:rPr>
          <w:rFonts w:asciiTheme="majorHAnsi" w:hAnsiTheme="majorHAnsi" w:cs="Arial"/>
        </w:rPr>
        <w:t xml:space="preserve"> (</w:t>
      </w:r>
      <w:proofErr w:type="spellStart"/>
      <w:r w:rsidRPr="004212D7">
        <w:rPr>
          <w:rFonts w:asciiTheme="majorHAnsi" w:hAnsiTheme="majorHAnsi" w:cs="Arial"/>
        </w:rPr>
        <w:t>napr</w:t>
      </w:r>
      <w:proofErr w:type="spellEnd"/>
      <w:r w:rsidRPr="004212D7">
        <w:rPr>
          <w:rFonts w:asciiTheme="majorHAnsi" w:hAnsiTheme="majorHAnsi" w:cs="Arial"/>
        </w:rPr>
        <w:t xml:space="preserve">̌. </w:t>
      </w:r>
      <w:proofErr w:type="spellStart"/>
      <w:r w:rsidRPr="004212D7">
        <w:rPr>
          <w:rFonts w:asciiTheme="majorHAnsi" w:hAnsiTheme="majorHAnsi" w:cs="Arial"/>
        </w:rPr>
        <w:t>Vánoce</w:t>
      </w:r>
      <w:proofErr w:type="spellEnd"/>
      <w:r w:rsidRPr="004212D7">
        <w:rPr>
          <w:rFonts w:asciiTheme="majorHAnsi" w:hAnsiTheme="majorHAnsi" w:cs="Arial"/>
        </w:rPr>
        <w:t xml:space="preserve">) nebo </w:t>
      </w:r>
      <w:proofErr w:type="spellStart"/>
      <w:r w:rsidRPr="004212D7">
        <w:rPr>
          <w:rFonts w:asciiTheme="majorHAnsi" w:hAnsiTheme="majorHAnsi" w:cs="Arial"/>
        </w:rPr>
        <w:t>ukončeni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poskytováni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služby</w:t>
      </w:r>
      <w:proofErr w:type="spellEnd"/>
      <w:r w:rsidRPr="004212D7">
        <w:rPr>
          <w:rFonts w:asciiTheme="majorHAnsi" w:hAnsiTheme="majorHAnsi" w:cs="Arial"/>
        </w:rPr>
        <w:t xml:space="preserve"> nebo jen jako </w:t>
      </w:r>
      <w:proofErr w:type="spellStart"/>
      <w:r w:rsidRPr="004212D7">
        <w:rPr>
          <w:rFonts w:asciiTheme="majorHAnsi" w:hAnsiTheme="majorHAnsi" w:cs="Arial"/>
        </w:rPr>
        <w:t>příležitostne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vyjádřeni</w:t>
      </w:r>
      <w:proofErr w:type="spellEnd"/>
      <w:r w:rsidRPr="004212D7">
        <w:rPr>
          <w:rFonts w:asciiTheme="majorHAnsi" w:hAnsiTheme="majorHAnsi" w:cs="Arial"/>
        </w:rPr>
        <w:t xml:space="preserve">́ spokojenosti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 s kvalitou </w:t>
      </w:r>
      <w:proofErr w:type="spellStart"/>
      <w:r w:rsidRPr="004212D7">
        <w:rPr>
          <w:rFonts w:asciiTheme="majorHAnsi" w:hAnsiTheme="majorHAnsi" w:cs="Arial"/>
        </w:rPr>
        <w:t>péče</w:t>
      </w:r>
      <w:proofErr w:type="spellEnd"/>
      <w:r w:rsidRPr="004212D7">
        <w:rPr>
          <w:rFonts w:asciiTheme="majorHAnsi" w:hAnsiTheme="majorHAnsi" w:cs="Arial"/>
        </w:rPr>
        <w:t xml:space="preserve">. </w:t>
      </w:r>
      <w:proofErr w:type="spellStart"/>
      <w:r w:rsidRPr="004212D7">
        <w:rPr>
          <w:rFonts w:asciiTheme="majorHAnsi" w:hAnsiTheme="majorHAnsi" w:cs="Arial"/>
        </w:rPr>
        <w:t>Drobným</w:t>
      </w:r>
      <w:proofErr w:type="spellEnd"/>
      <w:r w:rsidRPr="004212D7">
        <w:rPr>
          <w:rFonts w:asciiTheme="majorHAnsi" w:hAnsiTheme="majorHAnsi" w:cs="Arial"/>
        </w:rPr>
        <w:t xml:space="preserve"> darem </w:t>
      </w:r>
      <w:proofErr w:type="spellStart"/>
      <w:r w:rsidRPr="004212D7">
        <w:rPr>
          <w:rFonts w:asciiTheme="majorHAnsi" w:hAnsiTheme="majorHAnsi" w:cs="Arial"/>
        </w:rPr>
        <w:t>může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být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napr</w:t>
      </w:r>
      <w:proofErr w:type="spellEnd"/>
      <w:r w:rsidRPr="004212D7">
        <w:rPr>
          <w:rFonts w:asciiTheme="majorHAnsi" w:hAnsiTheme="majorHAnsi" w:cs="Arial"/>
        </w:rPr>
        <w:t xml:space="preserve">̌. </w:t>
      </w:r>
      <w:proofErr w:type="spellStart"/>
      <w:r w:rsidRPr="004212D7">
        <w:rPr>
          <w:rFonts w:asciiTheme="majorHAnsi" w:hAnsiTheme="majorHAnsi" w:cs="Arial"/>
        </w:rPr>
        <w:t>květina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káva</w:t>
      </w:r>
      <w:proofErr w:type="spellEnd"/>
      <w:r w:rsidRPr="004212D7">
        <w:rPr>
          <w:rFonts w:asciiTheme="majorHAnsi" w:hAnsiTheme="majorHAnsi" w:cs="Arial"/>
        </w:rPr>
        <w:t xml:space="preserve">, ovoce, </w:t>
      </w:r>
      <w:proofErr w:type="spellStart"/>
      <w:r w:rsidRPr="004212D7">
        <w:rPr>
          <w:rFonts w:asciiTheme="majorHAnsi" w:hAnsiTheme="majorHAnsi" w:cs="Arial"/>
        </w:rPr>
        <w:t>drobne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pohoštěni</w:t>
      </w:r>
      <w:proofErr w:type="spellEnd"/>
      <w:r w:rsidRPr="004212D7">
        <w:rPr>
          <w:rFonts w:asciiTheme="majorHAnsi" w:hAnsiTheme="majorHAnsi" w:cs="Arial"/>
        </w:rPr>
        <w:t xml:space="preserve">́ apod. </w:t>
      </w:r>
    </w:p>
    <w:p w14:paraId="7595EB54" w14:textId="77777777" w:rsidR="001415FA" w:rsidRPr="004212D7" w:rsidRDefault="001415FA" w:rsidP="00600C92">
      <w:pPr>
        <w:pStyle w:val="Normlnweb"/>
        <w:jc w:val="center"/>
        <w:rPr>
          <w:rFonts w:asciiTheme="majorHAnsi" w:hAnsiTheme="majorHAnsi"/>
          <w:b/>
        </w:rPr>
      </w:pPr>
      <w:proofErr w:type="spellStart"/>
      <w:r w:rsidRPr="004212D7">
        <w:rPr>
          <w:rFonts w:asciiTheme="majorHAnsi" w:hAnsiTheme="majorHAnsi"/>
          <w:b/>
        </w:rPr>
        <w:lastRenderedPageBreak/>
        <w:t>Čl</w:t>
      </w:r>
      <w:proofErr w:type="spellEnd"/>
      <w:r w:rsidRPr="004212D7">
        <w:rPr>
          <w:rFonts w:asciiTheme="majorHAnsi" w:hAnsiTheme="majorHAnsi"/>
          <w:b/>
        </w:rPr>
        <w:t xml:space="preserve">. III </w:t>
      </w:r>
      <w:proofErr w:type="spellStart"/>
      <w:r w:rsidRPr="004212D7">
        <w:rPr>
          <w:rFonts w:asciiTheme="majorHAnsi" w:hAnsiTheme="majorHAnsi"/>
          <w:b/>
        </w:rPr>
        <w:t>Obecne</w:t>
      </w:r>
      <w:proofErr w:type="spellEnd"/>
      <w:r w:rsidRPr="004212D7">
        <w:rPr>
          <w:rFonts w:asciiTheme="majorHAnsi" w:hAnsiTheme="majorHAnsi"/>
          <w:b/>
        </w:rPr>
        <w:t xml:space="preserve">́ </w:t>
      </w:r>
      <w:proofErr w:type="spellStart"/>
      <w:r w:rsidRPr="004212D7">
        <w:rPr>
          <w:rFonts w:asciiTheme="majorHAnsi" w:hAnsiTheme="majorHAnsi"/>
          <w:b/>
        </w:rPr>
        <w:t>zásady</w:t>
      </w:r>
      <w:proofErr w:type="spellEnd"/>
      <w:r w:rsidRPr="004212D7">
        <w:rPr>
          <w:rFonts w:asciiTheme="majorHAnsi" w:hAnsiTheme="majorHAnsi"/>
          <w:b/>
        </w:rPr>
        <w:t xml:space="preserve"> </w:t>
      </w:r>
      <w:proofErr w:type="spellStart"/>
      <w:r w:rsidRPr="004212D7">
        <w:rPr>
          <w:rFonts w:asciiTheme="majorHAnsi" w:hAnsiTheme="majorHAnsi"/>
          <w:b/>
        </w:rPr>
        <w:t>poskytováni</w:t>
      </w:r>
      <w:proofErr w:type="spellEnd"/>
      <w:r w:rsidRPr="004212D7">
        <w:rPr>
          <w:rFonts w:asciiTheme="majorHAnsi" w:hAnsiTheme="majorHAnsi"/>
          <w:b/>
        </w:rPr>
        <w:t>́ darů</w:t>
      </w:r>
    </w:p>
    <w:p w14:paraId="1371F306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Darováni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musi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být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uc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no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svobodn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, v </w:t>
      </w:r>
      <w:proofErr w:type="spellStart"/>
      <w:r w:rsidRPr="004212D7">
        <w:rPr>
          <w:rFonts w:asciiTheme="majorHAnsi" w:hAnsiTheme="majorHAnsi"/>
          <w:sz w:val="24"/>
          <w:szCs w:val="24"/>
        </w:rPr>
        <w:t>plne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v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li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váz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ur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it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212D7">
        <w:rPr>
          <w:rFonts w:asciiTheme="majorHAnsi" w:hAnsiTheme="majorHAnsi"/>
          <w:sz w:val="24"/>
          <w:szCs w:val="24"/>
        </w:rPr>
        <w:t>srozumiteln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musi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být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zp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sobily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k poskytnutí daru. </w:t>
      </w:r>
    </w:p>
    <w:p w14:paraId="1584EA40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Obdarovany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dojednáva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úc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el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212D7">
        <w:rPr>
          <w:rFonts w:asciiTheme="majorHAnsi" w:hAnsiTheme="majorHAnsi"/>
          <w:sz w:val="24"/>
          <w:szCs w:val="24"/>
        </w:rPr>
        <w:t>zp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sob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vyu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iti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daru. </w:t>
      </w:r>
    </w:p>
    <w:p w14:paraId="271B4E27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Obdarovany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 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ijíma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a zavazuje se jej </w:t>
      </w:r>
      <w:proofErr w:type="spellStart"/>
      <w:r w:rsidRPr="004212D7">
        <w:rPr>
          <w:rFonts w:asciiTheme="majorHAnsi" w:hAnsiTheme="majorHAnsi"/>
          <w:sz w:val="24"/>
          <w:szCs w:val="24"/>
        </w:rPr>
        <w:t>vyu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ít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k </w:t>
      </w:r>
      <w:proofErr w:type="spellStart"/>
      <w:r w:rsidRPr="004212D7">
        <w:rPr>
          <w:rFonts w:asciiTheme="majorHAnsi" w:hAnsiTheme="majorHAnsi"/>
          <w:sz w:val="24"/>
          <w:szCs w:val="24"/>
        </w:rPr>
        <w:t>ú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elu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ktery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stanovil nebo </w:t>
      </w:r>
      <w:proofErr w:type="spellStart"/>
      <w:r w:rsidRPr="004212D7">
        <w:rPr>
          <w:rFonts w:asciiTheme="majorHAnsi" w:hAnsiTheme="majorHAnsi"/>
          <w:sz w:val="24"/>
          <w:szCs w:val="24"/>
        </w:rPr>
        <w:t>ktery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byl </w:t>
      </w:r>
      <w:proofErr w:type="spellStart"/>
      <w:r w:rsidRPr="004212D7">
        <w:rPr>
          <w:rFonts w:asciiTheme="majorHAnsi" w:hAnsiTheme="majorHAnsi"/>
          <w:sz w:val="24"/>
          <w:szCs w:val="24"/>
        </w:rPr>
        <w:t>dojednán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5D91EAC9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Obdarovany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ma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právo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 </w:t>
      </w:r>
      <w:proofErr w:type="spellStart"/>
      <w:r w:rsidRPr="004212D7">
        <w:rPr>
          <w:rFonts w:asciiTheme="majorHAnsi" w:hAnsiTheme="majorHAnsi"/>
          <w:sz w:val="24"/>
          <w:szCs w:val="24"/>
        </w:rPr>
        <w:t>odmítnout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41E8F8D6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ijeti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 </w:t>
      </w:r>
      <w:proofErr w:type="spellStart"/>
      <w:r w:rsidRPr="004212D7">
        <w:rPr>
          <w:rFonts w:asciiTheme="majorHAnsi" w:hAnsiTheme="majorHAnsi"/>
          <w:sz w:val="24"/>
          <w:szCs w:val="24"/>
        </w:rPr>
        <w:t>neni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podmínkou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poskytnutí </w:t>
      </w:r>
      <w:proofErr w:type="spellStart"/>
      <w:r w:rsidRPr="004212D7">
        <w:rPr>
          <w:rFonts w:asciiTheme="majorHAnsi" w:hAnsiTheme="majorHAnsi"/>
          <w:sz w:val="24"/>
          <w:szCs w:val="24"/>
        </w:rPr>
        <w:t>pe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ovatelske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slu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by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ani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ádným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zp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sobem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neovliv</w:t>
      </w:r>
      <w:r w:rsidRPr="004212D7">
        <w:rPr>
          <w:rFonts w:asciiTheme="majorHAnsi" w:eastAsia="Calibri" w:hAnsiTheme="majorHAnsi" w:cs="Calibri"/>
          <w:sz w:val="24"/>
          <w:szCs w:val="24"/>
        </w:rPr>
        <w:t>ň</w:t>
      </w:r>
      <w:r w:rsidRPr="004212D7">
        <w:rPr>
          <w:rFonts w:asciiTheme="majorHAnsi" w:hAnsiTheme="majorHAnsi"/>
          <w:sz w:val="24"/>
          <w:szCs w:val="24"/>
        </w:rPr>
        <w:t>uje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druh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kvalitu </w:t>
      </w:r>
      <w:proofErr w:type="spellStart"/>
      <w:r w:rsidRPr="004212D7">
        <w:rPr>
          <w:rFonts w:asciiTheme="majorHAnsi" w:hAnsiTheme="majorHAnsi"/>
          <w:sz w:val="24"/>
          <w:szCs w:val="24"/>
        </w:rPr>
        <w:t>poskytovane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slu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by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219EFF16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Dary </w:t>
      </w:r>
      <w:proofErr w:type="spellStart"/>
      <w:r w:rsidRPr="004212D7">
        <w:rPr>
          <w:rFonts w:asciiTheme="majorHAnsi" w:hAnsiTheme="majorHAnsi"/>
          <w:sz w:val="24"/>
          <w:szCs w:val="24"/>
        </w:rPr>
        <w:t>poskytnute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spolec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nosti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Zdravotní sestry a pečovatelky s.r.o. </w:t>
      </w:r>
      <w:proofErr w:type="spellStart"/>
      <w:r w:rsidRPr="004212D7">
        <w:rPr>
          <w:rFonts w:asciiTheme="majorHAnsi" w:hAnsiTheme="majorHAnsi"/>
          <w:sz w:val="24"/>
          <w:szCs w:val="24"/>
        </w:rPr>
        <w:t>nesm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ji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odporovat </w:t>
      </w:r>
      <w:proofErr w:type="spellStart"/>
      <w:r w:rsidRPr="004212D7">
        <w:rPr>
          <w:rFonts w:asciiTheme="majorHAnsi" w:hAnsiTheme="majorHAnsi"/>
          <w:sz w:val="24"/>
          <w:szCs w:val="24"/>
        </w:rPr>
        <w:t>zákonu</w:t>
      </w:r>
      <w:r w:rsidRPr="004212D7">
        <w:rPr>
          <w:rFonts w:asciiTheme="majorHAnsi" w:eastAsia="Calibri" w:hAnsiTheme="majorHAnsi" w:cs="Calibri"/>
          <w:sz w:val="24"/>
          <w:szCs w:val="24"/>
        </w:rPr>
        <w:t>̊</w:t>
      </w:r>
      <w:r w:rsidRPr="004212D7">
        <w:rPr>
          <w:rFonts w:asciiTheme="majorHAnsi" w:hAnsiTheme="majorHAnsi"/>
          <w:sz w:val="24"/>
          <w:szCs w:val="24"/>
        </w:rPr>
        <w:t>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obcházet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je anebo se jinak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í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it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dobrým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mrav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6BACC48F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212D7">
        <w:rPr>
          <w:rFonts w:asciiTheme="majorHAnsi" w:hAnsiTheme="majorHAnsi"/>
          <w:sz w:val="24"/>
          <w:szCs w:val="24"/>
        </w:rPr>
        <w:t>mu</w:t>
      </w:r>
      <w:r w:rsidRPr="004212D7">
        <w:rPr>
          <w:rFonts w:asciiTheme="majorHAnsi" w:eastAsia="Calibri" w:hAnsiTheme="majorHAnsi" w:cs="Calibri"/>
          <w:sz w:val="24"/>
          <w:szCs w:val="24"/>
        </w:rPr>
        <w:t>̊ž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domáhat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vráceni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daru, </w:t>
      </w:r>
      <w:proofErr w:type="spellStart"/>
      <w:r w:rsidRPr="004212D7">
        <w:rPr>
          <w:rFonts w:asciiTheme="majorHAnsi" w:hAnsiTheme="majorHAnsi"/>
          <w:sz w:val="24"/>
          <w:szCs w:val="24"/>
        </w:rPr>
        <w:t>jestli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212D7">
        <w:rPr>
          <w:rFonts w:asciiTheme="majorHAnsi" w:hAnsiTheme="majorHAnsi"/>
          <w:sz w:val="24"/>
          <w:szCs w:val="24"/>
        </w:rPr>
        <w:t>obdarovany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chová k </w:t>
      </w:r>
      <w:proofErr w:type="spellStart"/>
      <w:r w:rsidRPr="004212D7">
        <w:rPr>
          <w:rFonts w:asciiTheme="majorHAnsi" w:hAnsiTheme="majorHAnsi"/>
          <w:sz w:val="24"/>
          <w:szCs w:val="24"/>
        </w:rPr>
        <w:t>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mu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nebo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len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jeho rodiny tak,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tím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hrub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poru</w:t>
      </w:r>
      <w:r w:rsidRPr="004212D7">
        <w:rPr>
          <w:rFonts w:asciiTheme="majorHAnsi" w:eastAsia="Calibri" w:hAnsiTheme="majorHAnsi" w:cs="Calibri"/>
          <w:sz w:val="24"/>
          <w:szCs w:val="24"/>
        </w:rPr>
        <w:t>š</w:t>
      </w:r>
      <w:r w:rsidRPr="004212D7">
        <w:rPr>
          <w:rFonts w:asciiTheme="majorHAnsi" w:hAnsiTheme="majorHAnsi"/>
          <w:sz w:val="24"/>
          <w:szCs w:val="24"/>
        </w:rPr>
        <w:t>uje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dobre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mravy. </w:t>
      </w:r>
    </w:p>
    <w:p w14:paraId="5DFD8C6C" w14:textId="77777777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K </w:t>
      </w:r>
      <w:proofErr w:type="spellStart"/>
      <w:r w:rsidRPr="004212D7">
        <w:rPr>
          <w:rFonts w:asciiTheme="majorHAnsi" w:hAnsiTheme="majorHAnsi"/>
          <w:sz w:val="24"/>
          <w:szCs w:val="24"/>
        </w:rPr>
        <w:t>daru</w:t>
      </w:r>
      <w:r w:rsidRPr="004212D7">
        <w:rPr>
          <w:rFonts w:asciiTheme="majorHAnsi" w:eastAsia="Calibri" w:hAnsiTheme="majorHAnsi" w:cs="Calibri"/>
          <w:sz w:val="24"/>
          <w:szCs w:val="24"/>
        </w:rPr>
        <w:t>̊</w:t>
      </w:r>
      <w:r w:rsidRPr="004212D7">
        <w:rPr>
          <w:rFonts w:asciiTheme="majorHAnsi" w:hAnsiTheme="majorHAnsi"/>
          <w:sz w:val="24"/>
          <w:szCs w:val="24"/>
        </w:rPr>
        <w:t>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212D7">
        <w:rPr>
          <w:rFonts w:asciiTheme="majorHAnsi" w:hAnsiTheme="majorHAnsi"/>
          <w:sz w:val="24"/>
          <w:szCs w:val="24"/>
        </w:rPr>
        <w:t>v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dy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vyhotovuje </w:t>
      </w:r>
      <w:proofErr w:type="spellStart"/>
      <w:r w:rsidRPr="004212D7">
        <w:rPr>
          <w:rFonts w:asciiTheme="majorHAnsi" w:hAnsiTheme="majorHAnsi"/>
          <w:sz w:val="24"/>
          <w:szCs w:val="24"/>
        </w:rPr>
        <w:t>darovaci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smlouva. </w:t>
      </w:r>
    </w:p>
    <w:p w14:paraId="6300E96B" w14:textId="455496FC" w:rsidR="001415FA" w:rsidRPr="004212D7" w:rsidRDefault="001415FA" w:rsidP="008D733C">
      <w:pPr>
        <w:pStyle w:val="Bezmezer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b/>
          <w:sz w:val="24"/>
          <w:szCs w:val="24"/>
        </w:rPr>
        <w:t>Pracovníci</w:t>
      </w:r>
      <w:proofErr w:type="spellEnd"/>
      <w:r w:rsidRPr="004212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b/>
          <w:sz w:val="24"/>
          <w:szCs w:val="24"/>
        </w:rPr>
        <w:t>nesme</w:t>
      </w:r>
      <w:r w:rsidRPr="004212D7">
        <w:rPr>
          <w:rFonts w:asciiTheme="majorHAnsi" w:eastAsia="Calibri" w:hAnsiTheme="majorHAnsi" w:cs="Calibri"/>
          <w:b/>
          <w:sz w:val="24"/>
          <w:szCs w:val="24"/>
        </w:rPr>
        <w:t>̌</w:t>
      </w:r>
      <w:r w:rsidRPr="004212D7">
        <w:rPr>
          <w:rFonts w:asciiTheme="majorHAnsi" w:hAnsiTheme="majorHAnsi"/>
          <w:b/>
          <w:sz w:val="24"/>
          <w:szCs w:val="24"/>
        </w:rPr>
        <w:t>ji</w:t>
      </w:r>
      <w:proofErr w:type="spellEnd"/>
      <w:r w:rsidRPr="004212D7">
        <w:rPr>
          <w:rFonts w:asciiTheme="majorHAnsi" w:hAnsiTheme="majorHAnsi"/>
          <w:b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b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b/>
          <w:sz w:val="24"/>
          <w:szCs w:val="24"/>
        </w:rPr>
        <w:t>ř</w:t>
      </w:r>
      <w:r w:rsidRPr="004212D7">
        <w:rPr>
          <w:rFonts w:asciiTheme="majorHAnsi" w:hAnsiTheme="majorHAnsi"/>
          <w:b/>
          <w:sz w:val="24"/>
          <w:szCs w:val="24"/>
        </w:rPr>
        <w:t>ijímat</w:t>
      </w:r>
      <w:proofErr w:type="spellEnd"/>
      <w:r w:rsidRPr="004212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212D7">
        <w:rPr>
          <w:rFonts w:asciiTheme="majorHAnsi" w:eastAsia="Calibri" w:hAnsiTheme="majorHAnsi" w:cs="Calibri"/>
          <w:b/>
          <w:sz w:val="24"/>
          <w:szCs w:val="24"/>
        </w:rPr>
        <w:t>ž</w:t>
      </w:r>
      <w:r w:rsidRPr="004212D7">
        <w:rPr>
          <w:rFonts w:asciiTheme="majorHAnsi" w:hAnsiTheme="majorHAnsi"/>
          <w:b/>
          <w:sz w:val="24"/>
          <w:szCs w:val="24"/>
        </w:rPr>
        <w:t>ádne</w:t>
      </w:r>
      <w:proofErr w:type="spellEnd"/>
      <w:r w:rsidRPr="004212D7">
        <w:rPr>
          <w:rFonts w:asciiTheme="majorHAnsi" w:hAnsiTheme="majorHAnsi"/>
          <w:b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b/>
          <w:sz w:val="24"/>
          <w:szCs w:val="24"/>
        </w:rPr>
        <w:t>finan</w:t>
      </w:r>
      <w:r w:rsidRPr="004212D7">
        <w:rPr>
          <w:rFonts w:asciiTheme="majorHAnsi" w:eastAsia="Calibri" w:hAnsiTheme="majorHAnsi" w:cs="Calibri"/>
          <w:b/>
          <w:sz w:val="24"/>
          <w:szCs w:val="24"/>
        </w:rPr>
        <w:t>č</w:t>
      </w:r>
      <w:r w:rsidRPr="004212D7">
        <w:rPr>
          <w:rFonts w:asciiTheme="majorHAnsi" w:hAnsiTheme="majorHAnsi"/>
          <w:b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b/>
          <w:sz w:val="24"/>
          <w:szCs w:val="24"/>
        </w:rPr>
        <w:t>́ dary</w:t>
      </w:r>
      <w:r w:rsidRPr="004212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nedodr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tohoto </w:t>
      </w:r>
      <w:proofErr w:type="spellStart"/>
      <w:r w:rsidRPr="004212D7">
        <w:rPr>
          <w:rFonts w:asciiTheme="majorHAnsi" w:hAnsiTheme="majorHAnsi"/>
          <w:sz w:val="24"/>
          <w:szCs w:val="24"/>
        </w:rPr>
        <w:t>zákazu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zam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stnavatel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postupuje v souladu s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právními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edpisy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mohou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ijmout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drobny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 do </w:t>
      </w:r>
      <w:proofErr w:type="spellStart"/>
      <w:r w:rsidRPr="004212D7">
        <w:rPr>
          <w:rFonts w:asciiTheme="majorHAnsi" w:hAnsiTheme="majorHAnsi"/>
          <w:sz w:val="24"/>
          <w:szCs w:val="24"/>
        </w:rPr>
        <w:t>vý</w:t>
      </w:r>
      <w:r w:rsidRPr="004212D7">
        <w:rPr>
          <w:rFonts w:asciiTheme="majorHAnsi" w:eastAsia="Calibri" w:hAnsiTheme="majorHAnsi" w:cs="Calibri"/>
          <w:sz w:val="24"/>
          <w:szCs w:val="24"/>
        </w:rPr>
        <w:t>š</w:t>
      </w:r>
      <w:r w:rsidR="00F64D48">
        <w:rPr>
          <w:rFonts w:asciiTheme="majorHAnsi" w:hAnsiTheme="majorHAnsi"/>
          <w:sz w:val="24"/>
          <w:szCs w:val="24"/>
        </w:rPr>
        <w:t>e</w:t>
      </w:r>
      <w:proofErr w:type="spellEnd"/>
      <w:r w:rsidR="00F64D48">
        <w:rPr>
          <w:rFonts w:asciiTheme="majorHAnsi" w:hAnsiTheme="majorHAnsi"/>
          <w:sz w:val="24"/>
          <w:szCs w:val="24"/>
        </w:rPr>
        <w:t xml:space="preserve"> 300,-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K</w:t>
      </w:r>
      <w:r w:rsidRPr="004212D7">
        <w:rPr>
          <w:rFonts w:asciiTheme="majorHAnsi" w:eastAsia="Calibri" w:hAnsiTheme="majorHAnsi" w:cs="Calibri"/>
          <w:sz w:val="24"/>
          <w:szCs w:val="24"/>
        </w:rPr>
        <w:t>c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212D7">
        <w:rPr>
          <w:rFonts w:asciiTheme="majorHAnsi" w:hAnsiTheme="majorHAnsi"/>
          <w:sz w:val="24"/>
          <w:szCs w:val="24"/>
        </w:rPr>
        <w:t>podmínek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te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chto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pravidel. </w:t>
      </w:r>
    </w:p>
    <w:p w14:paraId="772833D6" w14:textId="77777777" w:rsidR="001415FA" w:rsidRPr="004212D7" w:rsidRDefault="001415FA" w:rsidP="00600C92">
      <w:pPr>
        <w:pStyle w:val="Normlnweb"/>
        <w:ind w:left="720"/>
        <w:jc w:val="center"/>
        <w:rPr>
          <w:rFonts w:asciiTheme="majorHAnsi" w:hAnsiTheme="majorHAnsi" w:cs="Arial"/>
          <w:b/>
        </w:rPr>
      </w:pPr>
      <w:proofErr w:type="spellStart"/>
      <w:r w:rsidRPr="004212D7">
        <w:rPr>
          <w:rFonts w:asciiTheme="majorHAnsi" w:hAnsiTheme="majorHAnsi" w:cs="Arial"/>
          <w:b/>
        </w:rPr>
        <w:t>Čl</w:t>
      </w:r>
      <w:proofErr w:type="spellEnd"/>
      <w:r w:rsidRPr="004212D7">
        <w:rPr>
          <w:rFonts w:asciiTheme="majorHAnsi" w:hAnsiTheme="majorHAnsi" w:cs="Arial"/>
          <w:b/>
        </w:rPr>
        <w:t xml:space="preserve">. IV Postup pro </w:t>
      </w:r>
      <w:proofErr w:type="spellStart"/>
      <w:r w:rsidRPr="004212D7">
        <w:rPr>
          <w:rFonts w:asciiTheme="majorHAnsi" w:hAnsiTheme="majorHAnsi" w:cs="Arial"/>
          <w:b/>
        </w:rPr>
        <w:t>přijímáni</w:t>
      </w:r>
      <w:proofErr w:type="spellEnd"/>
      <w:r w:rsidRPr="004212D7">
        <w:rPr>
          <w:rFonts w:asciiTheme="majorHAnsi" w:hAnsiTheme="majorHAnsi" w:cs="Arial"/>
          <w:b/>
        </w:rPr>
        <w:t>́ darů</w:t>
      </w:r>
    </w:p>
    <w:p w14:paraId="67EC3109" w14:textId="1C7D03B2" w:rsidR="00F64D48" w:rsidRDefault="001415FA" w:rsidP="006A56C7">
      <w:pPr>
        <w:pStyle w:val="Normlnweb"/>
        <w:numPr>
          <w:ilvl w:val="0"/>
          <w:numId w:val="31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 (zpravidla </w:t>
      </w:r>
      <w:proofErr w:type="spellStart"/>
      <w:r w:rsidRPr="004212D7">
        <w:rPr>
          <w:rFonts w:asciiTheme="majorHAnsi" w:hAnsiTheme="majorHAnsi" w:cs="Arial"/>
        </w:rPr>
        <w:t>pečovatelka</w:t>
      </w:r>
      <w:proofErr w:type="spellEnd"/>
      <w:r w:rsidRPr="004212D7">
        <w:rPr>
          <w:rFonts w:asciiTheme="majorHAnsi" w:hAnsiTheme="majorHAnsi" w:cs="Arial"/>
        </w:rPr>
        <w:t xml:space="preserve"> nebo </w:t>
      </w:r>
      <w:proofErr w:type="spellStart"/>
      <w:r w:rsidRPr="004212D7">
        <w:rPr>
          <w:rFonts w:asciiTheme="majorHAnsi" w:hAnsiTheme="majorHAnsi" w:cs="Arial"/>
        </w:rPr>
        <w:t>sociálni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), </w:t>
      </w:r>
      <w:proofErr w:type="spellStart"/>
      <w:r w:rsidRPr="004212D7">
        <w:rPr>
          <w:rFonts w:asciiTheme="majorHAnsi" w:hAnsiTheme="majorHAnsi" w:cs="Arial"/>
        </w:rPr>
        <w:t>kterému</w:t>
      </w:r>
      <w:proofErr w:type="spellEnd"/>
      <w:r w:rsidRPr="004212D7">
        <w:rPr>
          <w:rFonts w:asciiTheme="majorHAnsi" w:hAnsiTheme="majorHAnsi" w:cs="Arial"/>
        </w:rPr>
        <w:t xml:space="preserve"> je </w:t>
      </w:r>
      <w:proofErr w:type="spellStart"/>
      <w:r w:rsidRPr="004212D7">
        <w:rPr>
          <w:rFonts w:asciiTheme="majorHAnsi" w:hAnsiTheme="majorHAnsi" w:cs="Arial"/>
        </w:rPr>
        <w:t>nabídnuta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možnost</w:t>
      </w:r>
      <w:proofErr w:type="spellEnd"/>
      <w:r w:rsidRPr="004212D7">
        <w:rPr>
          <w:rFonts w:asciiTheme="majorHAnsi" w:hAnsiTheme="majorHAnsi" w:cs="Arial"/>
        </w:rPr>
        <w:t xml:space="preserve"> daru pro </w:t>
      </w:r>
      <w:proofErr w:type="spellStart"/>
      <w:r w:rsidRPr="004212D7">
        <w:rPr>
          <w:rFonts w:asciiTheme="majorHAnsi" w:hAnsiTheme="majorHAnsi" w:cs="Arial"/>
        </w:rPr>
        <w:t>pečovatelskou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službu</w:t>
      </w:r>
      <w:proofErr w:type="spellEnd"/>
      <w:r w:rsidRPr="004212D7">
        <w:rPr>
          <w:rFonts w:asciiTheme="majorHAnsi" w:hAnsiTheme="majorHAnsi" w:cs="Arial"/>
        </w:rPr>
        <w:t xml:space="preserve"> nebo se o </w:t>
      </w:r>
      <w:proofErr w:type="spellStart"/>
      <w:r w:rsidRPr="004212D7">
        <w:rPr>
          <w:rFonts w:asciiTheme="majorHAnsi" w:hAnsiTheme="majorHAnsi" w:cs="Arial"/>
        </w:rPr>
        <w:t>takove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nabídce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dozvi</w:t>
      </w:r>
      <w:proofErr w:type="spellEnd"/>
      <w:r w:rsidRPr="004212D7">
        <w:rPr>
          <w:rFonts w:asciiTheme="majorHAnsi" w:hAnsiTheme="majorHAnsi" w:cs="Arial"/>
        </w:rPr>
        <w:t xml:space="preserve">́, s </w:t>
      </w:r>
      <w:proofErr w:type="spellStart"/>
      <w:r w:rsidRPr="004212D7">
        <w:rPr>
          <w:rFonts w:asciiTheme="majorHAnsi" w:hAnsiTheme="majorHAnsi" w:cs="Arial"/>
        </w:rPr>
        <w:t>úctou</w:t>
      </w:r>
      <w:proofErr w:type="spellEnd"/>
      <w:r w:rsidRPr="004212D7">
        <w:rPr>
          <w:rFonts w:asciiTheme="majorHAnsi" w:hAnsiTheme="majorHAnsi" w:cs="Arial"/>
        </w:rPr>
        <w:t xml:space="preserve"> vyslechne </w:t>
      </w:r>
      <w:proofErr w:type="spellStart"/>
      <w:r w:rsidRPr="004212D7">
        <w:rPr>
          <w:rFonts w:asciiTheme="majorHAnsi" w:hAnsiTheme="majorHAnsi" w:cs="Arial"/>
        </w:rPr>
        <w:t>sděleni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či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nabídku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případného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dárce</w:t>
      </w:r>
      <w:proofErr w:type="spellEnd"/>
      <w:r w:rsidRPr="004212D7">
        <w:rPr>
          <w:rFonts w:asciiTheme="majorHAnsi" w:hAnsiTheme="majorHAnsi" w:cs="Arial"/>
        </w:rPr>
        <w:t xml:space="preserve"> a </w:t>
      </w:r>
      <w:proofErr w:type="spellStart"/>
      <w:r w:rsidRPr="004212D7">
        <w:rPr>
          <w:rFonts w:asciiTheme="majorHAnsi" w:hAnsiTheme="majorHAnsi" w:cs="Arial"/>
        </w:rPr>
        <w:t>stručne</w:t>
      </w:r>
      <w:proofErr w:type="spellEnd"/>
      <w:r w:rsidRPr="004212D7">
        <w:rPr>
          <w:rFonts w:asciiTheme="majorHAnsi" w:hAnsiTheme="majorHAnsi" w:cs="Arial"/>
        </w:rPr>
        <w:t xml:space="preserve">̌ jej informuje o postupu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darů v </w:t>
      </w:r>
      <w:proofErr w:type="spellStart"/>
      <w:r w:rsidRPr="004212D7">
        <w:rPr>
          <w:rFonts w:asciiTheme="majorHAnsi" w:hAnsiTheme="majorHAnsi" w:cs="Arial"/>
        </w:rPr>
        <w:t>pečovatelske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službe</w:t>
      </w:r>
      <w:proofErr w:type="spellEnd"/>
      <w:r w:rsidRPr="004212D7">
        <w:rPr>
          <w:rFonts w:asciiTheme="majorHAnsi" w:hAnsiTheme="majorHAnsi" w:cs="Arial"/>
        </w:rPr>
        <w:t xml:space="preserve">̌. </w:t>
      </w:r>
      <w:proofErr w:type="spellStart"/>
      <w:r w:rsidRPr="004212D7">
        <w:rPr>
          <w:rFonts w:asciiTheme="majorHAnsi" w:hAnsiTheme="majorHAnsi" w:cs="Arial"/>
        </w:rPr>
        <w:t>Zejména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sděli</w:t>
      </w:r>
      <w:proofErr w:type="spellEnd"/>
      <w:r w:rsidRPr="004212D7">
        <w:rPr>
          <w:rFonts w:asciiTheme="majorHAnsi" w:hAnsiTheme="majorHAnsi" w:cs="Arial"/>
        </w:rPr>
        <w:t xml:space="preserve">́, </w:t>
      </w:r>
      <w:proofErr w:type="spellStart"/>
      <w:r w:rsidRPr="004212D7">
        <w:rPr>
          <w:rFonts w:asciiTheme="majorHAnsi" w:hAnsiTheme="majorHAnsi" w:cs="Arial"/>
        </w:rPr>
        <w:t>že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příjímáni</w:t>
      </w:r>
      <w:proofErr w:type="spellEnd"/>
      <w:r w:rsidRPr="004212D7">
        <w:rPr>
          <w:rFonts w:asciiTheme="majorHAnsi" w:hAnsiTheme="majorHAnsi" w:cs="Arial"/>
        </w:rPr>
        <w:t xml:space="preserve">́ darů se </w:t>
      </w:r>
      <w:proofErr w:type="spellStart"/>
      <w:r w:rsidRPr="004212D7">
        <w:rPr>
          <w:rFonts w:asciiTheme="majorHAnsi" w:hAnsiTheme="majorHAnsi" w:cs="Arial"/>
        </w:rPr>
        <w:t>uskutečňuje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prostřednictvím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smlouvy a </w:t>
      </w:r>
      <w:proofErr w:type="spellStart"/>
      <w:r w:rsidRPr="004212D7">
        <w:rPr>
          <w:rFonts w:asciiTheme="majorHAnsi" w:hAnsiTheme="majorHAnsi" w:cs="Arial"/>
        </w:rPr>
        <w:t>že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uzavíráni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smlouvy </w:t>
      </w:r>
      <w:proofErr w:type="spellStart"/>
      <w:r w:rsidRPr="004212D7">
        <w:rPr>
          <w:rFonts w:asciiTheme="majorHAnsi" w:hAnsiTheme="majorHAnsi" w:cs="Arial"/>
        </w:rPr>
        <w:t>jménem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pečovatelske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služby</w:t>
      </w:r>
      <w:proofErr w:type="spellEnd"/>
      <w:r w:rsidRPr="004212D7">
        <w:rPr>
          <w:rFonts w:asciiTheme="majorHAnsi" w:hAnsiTheme="majorHAnsi" w:cs="Arial"/>
        </w:rPr>
        <w:t xml:space="preserve"> je </w:t>
      </w:r>
      <w:proofErr w:type="spellStart"/>
      <w:r w:rsidRPr="004212D7">
        <w:rPr>
          <w:rFonts w:asciiTheme="majorHAnsi" w:hAnsiTheme="majorHAnsi" w:cs="Arial"/>
        </w:rPr>
        <w:t>oprávněna</w:t>
      </w:r>
      <w:proofErr w:type="spellEnd"/>
      <w:r w:rsidRPr="004212D7">
        <w:rPr>
          <w:rFonts w:asciiTheme="majorHAnsi" w:hAnsiTheme="majorHAnsi" w:cs="Arial"/>
        </w:rPr>
        <w:t xml:space="preserve"> jednatelka společnosti Zdravotní sestry a pečovatelky s.r.o. Dle </w:t>
      </w:r>
      <w:proofErr w:type="spellStart"/>
      <w:r w:rsidRPr="004212D7">
        <w:rPr>
          <w:rFonts w:asciiTheme="majorHAnsi" w:hAnsiTheme="majorHAnsi" w:cs="Arial"/>
        </w:rPr>
        <w:t>výše</w:t>
      </w:r>
      <w:proofErr w:type="spellEnd"/>
      <w:r w:rsidRPr="004212D7">
        <w:rPr>
          <w:rFonts w:asciiTheme="majorHAnsi" w:hAnsiTheme="majorHAnsi" w:cs="Arial"/>
        </w:rPr>
        <w:t xml:space="preserve"> a povahy daru </w:t>
      </w:r>
      <w:proofErr w:type="spellStart"/>
      <w:r w:rsidRPr="004212D7">
        <w:rPr>
          <w:rFonts w:asciiTheme="majorHAnsi" w:hAnsiTheme="majorHAnsi" w:cs="Arial"/>
        </w:rPr>
        <w:t>nabídne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dárci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zprost</w:t>
      </w:r>
      <w:r w:rsidR="00F64D48">
        <w:rPr>
          <w:rFonts w:asciiTheme="majorHAnsi" w:hAnsiTheme="majorHAnsi" w:cs="Arial"/>
        </w:rPr>
        <w:t>ředkováni</w:t>
      </w:r>
      <w:proofErr w:type="spellEnd"/>
      <w:r w:rsidR="00F64D48">
        <w:rPr>
          <w:rFonts w:asciiTheme="majorHAnsi" w:hAnsiTheme="majorHAnsi" w:cs="Arial"/>
        </w:rPr>
        <w:t xml:space="preserve">́ </w:t>
      </w:r>
      <w:proofErr w:type="spellStart"/>
      <w:r w:rsidR="00F64D48">
        <w:rPr>
          <w:rFonts w:asciiTheme="majorHAnsi" w:hAnsiTheme="majorHAnsi" w:cs="Arial"/>
        </w:rPr>
        <w:t>dalšího</w:t>
      </w:r>
      <w:proofErr w:type="spellEnd"/>
      <w:r w:rsidR="00F64D48">
        <w:rPr>
          <w:rFonts w:asciiTheme="majorHAnsi" w:hAnsiTheme="majorHAnsi" w:cs="Arial"/>
        </w:rPr>
        <w:t xml:space="preserve"> kontaktu </w:t>
      </w:r>
      <w:r w:rsidRPr="004212D7">
        <w:rPr>
          <w:rFonts w:asciiTheme="majorHAnsi" w:hAnsiTheme="majorHAnsi" w:cs="Arial"/>
        </w:rPr>
        <w:t xml:space="preserve">na jednatelku společnosti. </w:t>
      </w:r>
    </w:p>
    <w:p w14:paraId="03038ADA" w14:textId="77777777" w:rsidR="006A56C7" w:rsidRPr="006A56C7" w:rsidRDefault="006A56C7" w:rsidP="006A56C7">
      <w:pPr>
        <w:pStyle w:val="Normlnweb"/>
        <w:ind w:left="720"/>
        <w:jc w:val="both"/>
        <w:rPr>
          <w:rFonts w:asciiTheme="majorHAnsi" w:hAnsiTheme="majorHAnsi" w:cs="Arial"/>
        </w:rPr>
      </w:pPr>
    </w:p>
    <w:p w14:paraId="1F3B5058" w14:textId="77777777" w:rsidR="001415FA" w:rsidRPr="004212D7" w:rsidRDefault="001415FA" w:rsidP="001415FA">
      <w:pPr>
        <w:pStyle w:val="Normlnweb"/>
        <w:numPr>
          <w:ilvl w:val="0"/>
          <w:numId w:val="31"/>
        </w:numPr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Postup pro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darů do hodnoty 5.000 </w:t>
      </w:r>
      <w:proofErr w:type="spellStart"/>
      <w:r w:rsidRPr="004212D7">
        <w:rPr>
          <w:rFonts w:asciiTheme="majorHAnsi" w:hAnsiTheme="majorHAnsi" w:cs="Arial"/>
        </w:rPr>
        <w:t>Kc</w:t>
      </w:r>
      <w:proofErr w:type="spellEnd"/>
      <w:r w:rsidRPr="004212D7">
        <w:rPr>
          <w:rFonts w:asciiTheme="majorHAnsi" w:hAnsiTheme="majorHAnsi" w:cs="Arial"/>
        </w:rPr>
        <w:t>̌ (</w:t>
      </w:r>
      <w:proofErr w:type="spellStart"/>
      <w:r w:rsidRPr="004212D7">
        <w:rPr>
          <w:rFonts w:asciiTheme="majorHAnsi" w:hAnsiTheme="majorHAnsi" w:cs="Arial"/>
        </w:rPr>
        <w:t>včetne</w:t>
      </w:r>
      <w:proofErr w:type="spellEnd"/>
      <w:r w:rsidRPr="004212D7">
        <w:rPr>
          <w:rFonts w:asciiTheme="majorHAnsi" w:hAnsiTheme="majorHAnsi" w:cs="Arial"/>
        </w:rPr>
        <w:t xml:space="preserve">̌): </w:t>
      </w:r>
    </w:p>
    <w:p w14:paraId="4185F372" w14:textId="77777777" w:rsidR="001415FA" w:rsidRPr="004212D7" w:rsidRDefault="001415FA" w:rsidP="001415FA">
      <w:pPr>
        <w:pStyle w:val="Bezmezer"/>
        <w:ind w:left="72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a)  </w:t>
      </w:r>
      <w:proofErr w:type="spellStart"/>
      <w:r w:rsidRPr="004212D7">
        <w:rPr>
          <w:rFonts w:asciiTheme="majorHAnsi" w:hAnsiTheme="majorHAnsi"/>
          <w:sz w:val="24"/>
          <w:szCs w:val="24"/>
        </w:rPr>
        <w:t>Zame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stnanec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(zpravidla </w:t>
      </w:r>
      <w:proofErr w:type="spellStart"/>
      <w:r w:rsidRPr="004212D7">
        <w:rPr>
          <w:rFonts w:asciiTheme="majorHAnsi" w:hAnsiTheme="majorHAnsi"/>
          <w:sz w:val="24"/>
          <w:szCs w:val="24"/>
        </w:rPr>
        <w:t>pe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ovatelka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nebo </w:t>
      </w:r>
      <w:proofErr w:type="spellStart"/>
      <w:r w:rsidRPr="004212D7">
        <w:rPr>
          <w:rFonts w:asciiTheme="majorHAnsi" w:hAnsiTheme="majorHAnsi"/>
          <w:sz w:val="24"/>
          <w:szCs w:val="24"/>
        </w:rPr>
        <w:t>sociálni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4212D7">
        <w:rPr>
          <w:rFonts w:asciiTheme="majorHAnsi" w:hAnsiTheme="majorHAnsi"/>
          <w:sz w:val="24"/>
          <w:szCs w:val="24"/>
        </w:rPr>
        <w:t>kterému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212D7">
        <w:rPr>
          <w:rFonts w:asciiTheme="majorHAnsi" w:hAnsiTheme="majorHAnsi"/>
          <w:sz w:val="24"/>
          <w:szCs w:val="24"/>
        </w:rPr>
        <w:t>nabídnuta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mo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nost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daru, kontaktuje v </w:t>
      </w:r>
      <w:proofErr w:type="spellStart"/>
      <w:r w:rsidRPr="004212D7">
        <w:rPr>
          <w:rFonts w:asciiTheme="majorHAnsi" w:hAnsiTheme="majorHAnsi"/>
          <w:sz w:val="24"/>
          <w:szCs w:val="24"/>
        </w:rPr>
        <w:t>této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asistentku nebo jednatelku společnosti Zdravotní sestry a pečovatelky s.r.o. </w:t>
      </w:r>
    </w:p>
    <w:p w14:paraId="54A68D1D" w14:textId="77777777" w:rsidR="001415FA" w:rsidRPr="004212D7" w:rsidRDefault="001415FA" w:rsidP="001415FA">
      <w:pPr>
        <w:pStyle w:val="Bezmezer"/>
        <w:ind w:left="720"/>
        <w:jc w:val="both"/>
        <w:rPr>
          <w:rFonts w:asciiTheme="majorHAnsi" w:hAnsiTheme="majorHAnsi"/>
          <w:sz w:val="24"/>
          <w:szCs w:val="24"/>
        </w:rPr>
      </w:pPr>
    </w:p>
    <w:p w14:paraId="75FF0D1A" w14:textId="77777777" w:rsidR="001415FA" w:rsidRPr="004212D7" w:rsidRDefault="001415FA" w:rsidP="001415FA">
      <w:pPr>
        <w:pStyle w:val="Bezmezer"/>
        <w:ind w:left="72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b)  Jednatelka nebo </w:t>
      </w:r>
      <w:proofErr w:type="spellStart"/>
      <w:r w:rsidRPr="004212D7">
        <w:rPr>
          <w:rFonts w:asciiTheme="majorHAnsi" w:hAnsiTheme="majorHAnsi"/>
          <w:sz w:val="24"/>
          <w:szCs w:val="24"/>
        </w:rPr>
        <w:t>jím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pov</w:t>
      </w:r>
      <w:r w:rsidRPr="004212D7">
        <w:rPr>
          <w:rFonts w:asciiTheme="majorHAnsi" w:eastAsia="Calibri" w:hAnsiTheme="majorHAnsi" w:cs="Calibri"/>
          <w:sz w:val="24"/>
          <w:szCs w:val="24"/>
        </w:rPr>
        <w:t>ěř</w:t>
      </w:r>
      <w:r w:rsidRPr="004212D7">
        <w:rPr>
          <w:rFonts w:asciiTheme="majorHAnsi" w:hAnsiTheme="majorHAnsi"/>
          <w:sz w:val="24"/>
          <w:szCs w:val="24"/>
        </w:rPr>
        <w:t>eny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vede </w:t>
      </w:r>
      <w:proofErr w:type="spellStart"/>
      <w:r w:rsidRPr="004212D7">
        <w:rPr>
          <w:rFonts w:asciiTheme="majorHAnsi" w:hAnsiTheme="majorHAnsi"/>
          <w:sz w:val="24"/>
          <w:szCs w:val="24"/>
        </w:rPr>
        <w:t>dal</w:t>
      </w:r>
      <w:r w:rsidRPr="004212D7">
        <w:rPr>
          <w:rFonts w:asciiTheme="majorHAnsi" w:eastAsia="Calibri" w:hAnsiTheme="majorHAnsi" w:cs="Calibri"/>
          <w:sz w:val="24"/>
          <w:szCs w:val="24"/>
        </w:rPr>
        <w:t>š</w:t>
      </w:r>
      <w:r w:rsidRPr="004212D7">
        <w:rPr>
          <w:rFonts w:asciiTheme="majorHAnsi" w:hAnsiTheme="majorHAnsi"/>
          <w:sz w:val="24"/>
          <w:szCs w:val="24"/>
        </w:rPr>
        <w:t>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jednáni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v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ípad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ijeti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ipravi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darovaci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smlouvu, </w:t>
      </w:r>
      <w:proofErr w:type="spellStart"/>
      <w:r w:rsidRPr="004212D7">
        <w:rPr>
          <w:rFonts w:asciiTheme="majorHAnsi" w:hAnsiTheme="majorHAnsi"/>
          <w:sz w:val="24"/>
          <w:szCs w:val="24"/>
        </w:rPr>
        <w:t>projedna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jeji</w:t>
      </w:r>
      <w:proofErr w:type="spellEnd"/>
      <w:r w:rsidRPr="004212D7">
        <w:rPr>
          <w:rFonts w:asciiTheme="majorHAnsi" w:hAnsiTheme="majorHAnsi"/>
          <w:sz w:val="24"/>
          <w:szCs w:val="24"/>
        </w:rPr>
        <w:t>́ obsah a zajistí podpis obou stran (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 </w:t>
      </w:r>
      <w:r w:rsidRPr="004212D7">
        <w:rPr>
          <w:rFonts w:asciiTheme="majorHAnsi" w:eastAsia="Calibri" w:hAnsiTheme="majorHAnsi" w:cs="Calibri"/>
          <w:sz w:val="24"/>
          <w:szCs w:val="24"/>
        </w:rPr>
        <w:t>jednatelky společnosti Zdravotní sestry a pečovatelky s.r.o.</w:t>
      </w:r>
      <w:r w:rsidRPr="004212D7">
        <w:rPr>
          <w:rFonts w:asciiTheme="majorHAnsi" w:hAnsiTheme="majorHAnsi"/>
          <w:sz w:val="24"/>
          <w:szCs w:val="24"/>
        </w:rPr>
        <w:t xml:space="preserve">). Jedno pare </w:t>
      </w:r>
      <w:proofErr w:type="spellStart"/>
      <w:r w:rsidRPr="004212D7">
        <w:rPr>
          <w:rFonts w:asciiTheme="majorHAnsi" w:hAnsiTheme="majorHAnsi"/>
          <w:sz w:val="24"/>
          <w:szCs w:val="24"/>
        </w:rPr>
        <w:t>podepsane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smlouvy 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edáva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4A8C88A3" w14:textId="77777777" w:rsidR="001415FA" w:rsidRPr="004212D7" w:rsidRDefault="001415FA" w:rsidP="001415FA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4CAC054B" w14:textId="77777777" w:rsidR="001415FA" w:rsidRPr="004212D7" w:rsidRDefault="001415FA" w:rsidP="001415FA">
      <w:pPr>
        <w:pStyle w:val="Bezmezer"/>
        <w:numPr>
          <w:ilvl w:val="0"/>
          <w:numId w:val="31"/>
        </w:numPr>
        <w:jc w:val="both"/>
        <w:rPr>
          <w:rFonts w:asciiTheme="majorHAnsi" w:hAnsiTheme="majorHAnsi" w:cs="Arial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 xml:space="preserve">Postup pro přijímání darů nad hodnotu 5.000 Kč  </w:t>
      </w:r>
    </w:p>
    <w:p w14:paraId="7E53FB1D" w14:textId="77777777" w:rsidR="001415FA" w:rsidRPr="004212D7" w:rsidRDefault="001415FA" w:rsidP="001415FA">
      <w:pPr>
        <w:pStyle w:val="Normlnweb"/>
        <w:ind w:left="720"/>
        <w:jc w:val="both"/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lastRenderedPageBreak/>
        <w:t>a)  </w:t>
      </w:r>
      <w:proofErr w:type="spellStart"/>
      <w:r w:rsidRPr="004212D7">
        <w:rPr>
          <w:rFonts w:asciiTheme="majorHAnsi" w:hAnsiTheme="majorHAnsi" w:cs="Arial"/>
        </w:rPr>
        <w:t>Zaměstnanec</w:t>
      </w:r>
      <w:proofErr w:type="spellEnd"/>
      <w:r w:rsidRPr="004212D7">
        <w:rPr>
          <w:rFonts w:asciiTheme="majorHAnsi" w:hAnsiTheme="majorHAnsi" w:cs="Arial"/>
        </w:rPr>
        <w:t xml:space="preserve"> (zpravidla </w:t>
      </w:r>
      <w:proofErr w:type="spellStart"/>
      <w:r w:rsidRPr="004212D7">
        <w:rPr>
          <w:rFonts w:asciiTheme="majorHAnsi" w:hAnsiTheme="majorHAnsi" w:cs="Arial"/>
        </w:rPr>
        <w:t>pečovatelka</w:t>
      </w:r>
      <w:proofErr w:type="spellEnd"/>
      <w:r w:rsidRPr="004212D7">
        <w:rPr>
          <w:rFonts w:asciiTheme="majorHAnsi" w:hAnsiTheme="majorHAnsi" w:cs="Arial"/>
        </w:rPr>
        <w:t xml:space="preserve"> nebo </w:t>
      </w:r>
      <w:proofErr w:type="spellStart"/>
      <w:r w:rsidRPr="004212D7">
        <w:rPr>
          <w:rFonts w:asciiTheme="majorHAnsi" w:hAnsiTheme="majorHAnsi" w:cs="Arial"/>
        </w:rPr>
        <w:t>sociálni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), </w:t>
      </w:r>
      <w:proofErr w:type="spellStart"/>
      <w:r w:rsidRPr="004212D7">
        <w:rPr>
          <w:rFonts w:asciiTheme="majorHAnsi" w:hAnsiTheme="majorHAnsi" w:cs="Arial"/>
        </w:rPr>
        <w:t>kterému</w:t>
      </w:r>
      <w:proofErr w:type="spellEnd"/>
      <w:r w:rsidRPr="004212D7">
        <w:rPr>
          <w:rFonts w:asciiTheme="majorHAnsi" w:hAnsiTheme="majorHAnsi" w:cs="Arial"/>
        </w:rPr>
        <w:t xml:space="preserve"> je </w:t>
      </w:r>
      <w:proofErr w:type="spellStart"/>
      <w:r w:rsidRPr="004212D7">
        <w:rPr>
          <w:rFonts w:asciiTheme="majorHAnsi" w:hAnsiTheme="majorHAnsi" w:cs="Arial"/>
        </w:rPr>
        <w:t>nabídnuta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možnost</w:t>
      </w:r>
      <w:proofErr w:type="spellEnd"/>
      <w:r w:rsidRPr="004212D7">
        <w:rPr>
          <w:rFonts w:asciiTheme="majorHAnsi" w:hAnsiTheme="majorHAnsi" w:cs="Arial"/>
        </w:rPr>
        <w:t xml:space="preserve"> daru, kontaktuje v </w:t>
      </w:r>
      <w:proofErr w:type="spellStart"/>
      <w:r w:rsidRPr="004212D7">
        <w:rPr>
          <w:rFonts w:asciiTheme="majorHAnsi" w:hAnsiTheme="majorHAnsi" w:cs="Arial"/>
        </w:rPr>
        <w:t>této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věci</w:t>
      </w:r>
      <w:proofErr w:type="spellEnd"/>
      <w:r w:rsidRPr="004212D7">
        <w:rPr>
          <w:rFonts w:asciiTheme="majorHAnsi" w:hAnsiTheme="majorHAnsi" w:cs="Arial"/>
        </w:rPr>
        <w:t xml:space="preserve"> asistentku nebo jednatelku společnosti Zdravotní sestry a pečovatelky s.r.o. </w:t>
      </w:r>
    </w:p>
    <w:p w14:paraId="76D584D0" w14:textId="77777777" w:rsidR="001415FA" w:rsidRPr="004212D7" w:rsidRDefault="001415FA" w:rsidP="001415FA">
      <w:pPr>
        <w:pStyle w:val="Bezmezer"/>
        <w:ind w:left="72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b)  Jednatelka nebo </w:t>
      </w:r>
      <w:proofErr w:type="spellStart"/>
      <w:r w:rsidRPr="004212D7">
        <w:rPr>
          <w:rFonts w:asciiTheme="majorHAnsi" w:hAnsiTheme="majorHAnsi"/>
          <w:sz w:val="24"/>
          <w:szCs w:val="24"/>
        </w:rPr>
        <w:t>jím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pov</w:t>
      </w:r>
      <w:r w:rsidRPr="004212D7">
        <w:rPr>
          <w:rFonts w:asciiTheme="majorHAnsi" w:eastAsia="Calibri" w:hAnsiTheme="majorHAnsi" w:cs="Calibri"/>
          <w:sz w:val="24"/>
          <w:szCs w:val="24"/>
        </w:rPr>
        <w:t>ěř</w:t>
      </w:r>
      <w:r w:rsidRPr="004212D7">
        <w:rPr>
          <w:rFonts w:asciiTheme="majorHAnsi" w:hAnsiTheme="majorHAnsi"/>
          <w:sz w:val="24"/>
          <w:szCs w:val="24"/>
        </w:rPr>
        <w:t>eny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vede </w:t>
      </w:r>
      <w:proofErr w:type="spellStart"/>
      <w:r w:rsidRPr="004212D7">
        <w:rPr>
          <w:rFonts w:asciiTheme="majorHAnsi" w:hAnsiTheme="majorHAnsi"/>
          <w:sz w:val="24"/>
          <w:szCs w:val="24"/>
        </w:rPr>
        <w:t>dal</w:t>
      </w:r>
      <w:r w:rsidRPr="004212D7">
        <w:rPr>
          <w:rFonts w:asciiTheme="majorHAnsi" w:eastAsia="Calibri" w:hAnsiTheme="majorHAnsi" w:cs="Calibri"/>
          <w:sz w:val="24"/>
          <w:szCs w:val="24"/>
        </w:rPr>
        <w:t>š</w:t>
      </w:r>
      <w:r w:rsidRPr="004212D7">
        <w:rPr>
          <w:rFonts w:asciiTheme="majorHAnsi" w:hAnsiTheme="majorHAnsi"/>
          <w:sz w:val="24"/>
          <w:szCs w:val="24"/>
        </w:rPr>
        <w:t>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jednáni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v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ípad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ijeti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ipravi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darovaci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smlouvu, </w:t>
      </w:r>
      <w:proofErr w:type="spellStart"/>
      <w:r w:rsidRPr="004212D7">
        <w:rPr>
          <w:rFonts w:asciiTheme="majorHAnsi" w:hAnsiTheme="majorHAnsi"/>
          <w:sz w:val="24"/>
          <w:szCs w:val="24"/>
        </w:rPr>
        <w:t>projedna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jeji</w:t>
      </w:r>
      <w:proofErr w:type="spellEnd"/>
      <w:r w:rsidRPr="004212D7">
        <w:rPr>
          <w:rFonts w:asciiTheme="majorHAnsi" w:hAnsiTheme="majorHAnsi"/>
          <w:sz w:val="24"/>
          <w:szCs w:val="24"/>
        </w:rPr>
        <w:t>́ obsah a zajistí podpis obou stran (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 </w:t>
      </w:r>
      <w:r w:rsidRPr="004212D7">
        <w:rPr>
          <w:rFonts w:asciiTheme="majorHAnsi" w:eastAsia="Calibri" w:hAnsiTheme="majorHAnsi" w:cs="Calibri"/>
          <w:sz w:val="24"/>
          <w:szCs w:val="24"/>
        </w:rPr>
        <w:t>jednatelky společnosti Zdravotní sestry a pečovatelky s.r.o.</w:t>
      </w:r>
      <w:r w:rsidRPr="004212D7">
        <w:rPr>
          <w:rFonts w:asciiTheme="majorHAnsi" w:hAnsiTheme="majorHAnsi"/>
          <w:sz w:val="24"/>
          <w:szCs w:val="24"/>
        </w:rPr>
        <w:t xml:space="preserve">). Jedno pare </w:t>
      </w:r>
      <w:proofErr w:type="spellStart"/>
      <w:r w:rsidRPr="004212D7">
        <w:rPr>
          <w:rFonts w:asciiTheme="majorHAnsi" w:hAnsiTheme="majorHAnsi"/>
          <w:sz w:val="24"/>
          <w:szCs w:val="24"/>
        </w:rPr>
        <w:t>podepsane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smlouvy 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edáva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7855145F" w14:textId="77777777" w:rsidR="001415FA" w:rsidRPr="004212D7" w:rsidRDefault="001415FA" w:rsidP="001415FA">
      <w:pPr>
        <w:pStyle w:val="Normlnweb"/>
        <w:numPr>
          <w:ilvl w:val="0"/>
          <w:numId w:val="31"/>
        </w:numPr>
        <w:jc w:val="both"/>
        <w:rPr>
          <w:rFonts w:asciiTheme="majorHAnsi" w:hAnsiTheme="majorHAnsi"/>
        </w:rPr>
      </w:pPr>
      <w:proofErr w:type="spellStart"/>
      <w:r w:rsidRPr="004212D7">
        <w:rPr>
          <w:rFonts w:asciiTheme="majorHAnsi" w:hAnsiTheme="majorHAnsi" w:cs="Arial"/>
        </w:rPr>
        <w:t>Všechny</w:t>
      </w:r>
      <w:proofErr w:type="spellEnd"/>
      <w:r w:rsidRPr="004212D7">
        <w:rPr>
          <w:rFonts w:asciiTheme="majorHAnsi" w:hAnsiTheme="majorHAnsi" w:cs="Arial"/>
        </w:rPr>
        <w:t xml:space="preserve"> osoby, </w:t>
      </w:r>
      <w:proofErr w:type="spellStart"/>
      <w:r w:rsidRPr="004212D7">
        <w:rPr>
          <w:rFonts w:asciiTheme="majorHAnsi" w:hAnsiTheme="majorHAnsi" w:cs="Arial"/>
        </w:rPr>
        <w:t>ktere</w:t>
      </w:r>
      <w:proofErr w:type="spellEnd"/>
      <w:r w:rsidRPr="004212D7">
        <w:rPr>
          <w:rFonts w:asciiTheme="majorHAnsi" w:hAnsiTheme="majorHAnsi" w:cs="Arial"/>
        </w:rPr>
        <w:t xml:space="preserve">́ se </w:t>
      </w:r>
      <w:proofErr w:type="spellStart"/>
      <w:r w:rsidRPr="004212D7">
        <w:rPr>
          <w:rFonts w:asciiTheme="majorHAnsi" w:hAnsiTheme="majorHAnsi" w:cs="Arial"/>
        </w:rPr>
        <w:t>jednáni</w:t>
      </w:r>
      <w:proofErr w:type="spellEnd"/>
      <w:r w:rsidRPr="004212D7">
        <w:rPr>
          <w:rFonts w:asciiTheme="majorHAnsi" w:hAnsiTheme="majorHAnsi" w:cs="Arial"/>
        </w:rPr>
        <w:t>́ s (</w:t>
      </w:r>
      <w:proofErr w:type="spellStart"/>
      <w:r w:rsidRPr="004212D7">
        <w:rPr>
          <w:rFonts w:asciiTheme="majorHAnsi" w:hAnsiTheme="majorHAnsi" w:cs="Arial"/>
        </w:rPr>
        <w:t>případnými</w:t>
      </w:r>
      <w:proofErr w:type="spellEnd"/>
      <w:r w:rsidRPr="004212D7">
        <w:rPr>
          <w:rFonts w:asciiTheme="majorHAnsi" w:hAnsiTheme="majorHAnsi" w:cs="Arial"/>
        </w:rPr>
        <w:t xml:space="preserve">) </w:t>
      </w:r>
      <w:proofErr w:type="spellStart"/>
      <w:r w:rsidRPr="004212D7">
        <w:rPr>
          <w:rFonts w:asciiTheme="majorHAnsi" w:hAnsiTheme="majorHAnsi" w:cs="Arial"/>
        </w:rPr>
        <w:t>dárci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účastni</w:t>
      </w:r>
      <w:proofErr w:type="spellEnd"/>
      <w:r w:rsidRPr="004212D7">
        <w:rPr>
          <w:rFonts w:asciiTheme="majorHAnsi" w:hAnsiTheme="majorHAnsi" w:cs="Arial"/>
        </w:rPr>
        <w:t xml:space="preserve">́, </w:t>
      </w:r>
      <w:proofErr w:type="spellStart"/>
      <w:r w:rsidRPr="004212D7">
        <w:rPr>
          <w:rFonts w:asciiTheme="majorHAnsi" w:hAnsiTheme="majorHAnsi" w:cs="Arial"/>
        </w:rPr>
        <w:t>konaji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efektivne</w:t>
      </w:r>
      <w:proofErr w:type="spellEnd"/>
      <w:r w:rsidRPr="004212D7">
        <w:rPr>
          <w:rFonts w:asciiTheme="majorHAnsi" w:hAnsiTheme="majorHAnsi" w:cs="Arial"/>
        </w:rPr>
        <w:t xml:space="preserve">̌, bez </w:t>
      </w:r>
      <w:proofErr w:type="spellStart"/>
      <w:r w:rsidRPr="004212D7">
        <w:rPr>
          <w:rFonts w:asciiTheme="majorHAnsi" w:hAnsiTheme="majorHAnsi" w:cs="Arial"/>
        </w:rPr>
        <w:t>zbytečných</w:t>
      </w:r>
      <w:proofErr w:type="spellEnd"/>
      <w:r w:rsidRPr="004212D7">
        <w:rPr>
          <w:rFonts w:asciiTheme="majorHAnsi" w:hAnsiTheme="majorHAnsi" w:cs="Arial"/>
        </w:rPr>
        <w:t xml:space="preserve"> prodlev a v souladu s </w:t>
      </w:r>
      <w:proofErr w:type="spellStart"/>
      <w:r w:rsidRPr="004212D7">
        <w:rPr>
          <w:rFonts w:asciiTheme="majorHAnsi" w:hAnsiTheme="majorHAnsi" w:cs="Arial"/>
        </w:rPr>
        <w:t>těmito</w:t>
      </w:r>
      <w:proofErr w:type="spellEnd"/>
      <w:r w:rsidRPr="004212D7">
        <w:rPr>
          <w:rFonts w:asciiTheme="majorHAnsi" w:hAnsiTheme="majorHAnsi" w:cs="Arial"/>
        </w:rPr>
        <w:t xml:space="preserve"> pravidly tak, aby reprezentovaly </w:t>
      </w:r>
      <w:proofErr w:type="spellStart"/>
      <w:r w:rsidRPr="004212D7">
        <w:rPr>
          <w:rFonts w:asciiTheme="majorHAnsi" w:hAnsiTheme="majorHAnsi" w:cs="Arial"/>
        </w:rPr>
        <w:t>dobre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jméno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společnosti</w:t>
      </w:r>
      <w:proofErr w:type="spellEnd"/>
      <w:r w:rsidRPr="004212D7">
        <w:rPr>
          <w:rFonts w:asciiTheme="majorHAnsi" w:hAnsiTheme="majorHAnsi" w:cs="Arial"/>
        </w:rPr>
        <w:t xml:space="preserve"> Zdravotní sestry a pečovatelky s.r.o. </w:t>
      </w:r>
    </w:p>
    <w:p w14:paraId="21568FFC" w14:textId="77777777" w:rsidR="004212D7" w:rsidRPr="004212D7" w:rsidRDefault="004212D7" w:rsidP="004212D7">
      <w:pPr>
        <w:pStyle w:val="Normlnweb"/>
        <w:jc w:val="center"/>
        <w:rPr>
          <w:rFonts w:asciiTheme="majorHAnsi" w:hAnsiTheme="majorHAnsi"/>
          <w:b/>
        </w:rPr>
      </w:pPr>
      <w:proofErr w:type="spellStart"/>
      <w:r w:rsidRPr="004212D7">
        <w:rPr>
          <w:rFonts w:asciiTheme="majorHAnsi" w:hAnsiTheme="majorHAnsi"/>
          <w:b/>
        </w:rPr>
        <w:t>Čl</w:t>
      </w:r>
      <w:proofErr w:type="spellEnd"/>
      <w:r w:rsidRPr="004212D7">
        <w:rPr>
          <w:rFonts w:asciiTheme="majorHAnsi" w:hAnsiTheme="majorHAnsi"/>
          <w:b/>
        </w:rPr>
        <w:t xml:space="preserve">. V </w:t>
      </w:r>
      <w:proofErr w:type="spellStart"/>
      <w:r w:rsidRPr="004212D7">
        <w:rPr>
          <w:rFonts w:asciiTheme="majorHAnsi" w:hAnsiTheme="majorHAnsi"/>
          <w:b/>
        </w:rPr>
        <w:t>Darovaci</w:t>
      </w:r>
      <w:proofErr w:type="spellEnd"/>
      <w:r w:rsidRPr="004212D7">
        <w:rPr>
          <w:rFonts w:asciiTheme="majorHAnsi" w:hAnsiTheme="majorHAnsi"/>
          <w:b/>
        </w:rPr>
        <w:t>́ smlouva</w:t>
      </w:r>
    </w:p>
    <w:p w14:paraId="10DE80E1" w14:textId="77777777" w:rsidR="004212D7" w:rsidRPr="004212D7" w:rsidRDefault="004212D7" w:rsidP="004212D7">
      <w:pPr>
        <w:pStyle w:val="Normlnweb"/>
        <w:numPr>
          <w:ilvl w:val="0"/>
          <w:numId w:val="32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smlouvu za </w:t>
      </w:r>
      <w:proofErr w:type="spellStart"/>
      <w:r w:rsidRPr="004212D7">
        <w:rPr>
          <w:rFonts w:asciiTheme="majorHAnsi" w:hAnsiTheme="majorHAnsi" w:cs="Arial"/>
        </w:rPr>
        <w:t>Pečovatelskou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službu</w:t>
      </w:r>
      <w:proofErr w:type="spellEnd"/>
      <w:r w:rsidRPr="004212D7">
        <w:rPr>
          <w:rFonts w:asciiTheme="majorHAnsi" w:hAnsiTheme="majorHAnsi" w:cs="Arial"/>
        </w:rPr>
        <w:t xml:space="preserve"> společnosti Zdravotní sestry a pečovatelky s.r.o. </w:t>
      </w:r>
      <w:proofErr w:type="spellStart"/>
      <w:r w:rsidRPr="004212D7">
        <w:rPr>
          <w:rFonts w:asciiTheme="majorHAnsi" w:hAnsiTheme="majorHAnsi" w:cs="Arial"/>
        </w:rPr>
        <w:t>uzavíra</w:t>
      </w:r>
      <w:proofErr w:type="spellEnd"/>
      <w:r w:rsidRPr="004212D7">
        <w:rPr>
          <w:rFonts w:asciiTheme="majorHAnsi" w:hAnsiTheme="majorHAnsi" w:cs="Arial"/>
        </w:rPr>
        <w:t xml:space="preserve">́ jednatelka společnosti. </w:t>
      </w:r>
    </w:p>
    <w:p w14:paraId="4302F268" w14:textId="77777777" w:rsidR="004212D7" w:rsidRPr="004212D7" w:rsidRDefault="004212D7" w:rsidP="004212D7">
      <w:pPr>
        <w:pStyle w:val="Normlnweb"/>
        <w:numPr>
          <w:ilvl w:val="0"/>
          <w:numId w:val="32"/>
        </w:numPr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smlouva obsahuje </w:t>
      </w:r>
      <w:proofErr w:type="spellStart"/>
      <w:r w:rsidRPr="004212D7">
        <w:rPr>
          <w:rFonts w:asciiTheme="majorHAnsi" w:hAnsiTheme="majorHAnsi" w:cs="Arial"/>
        </w:rPr>
        <w:t>zejména</w:t>
      </w:r>
      <w:proofErr w:type="spellEnd"/>
      <w:r w:rsidRPr="004212D7">
        <w:rPr>
          <w:rFonts w:asciiTheme="majorHAnsi" w:hAnsiTheme="majorHAnsi" w:cs="Arial"/>
        </w:rPr>
        <w:t xml:space="preserve">: </w:t>
      </w:r>
    </w:p>
    <w:p w14:paraId="631A623C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a)  </w:t>
      </w:r>
      <w:proofErr w:type="spellStart"/>
      <w:r w:rsidRPr="004212D7">
        <w:rPr>
          <w:rFonts w:asciiTheme="majorHAnsi" w:hAnsiTheme="majorHAnsi"/>
          <w:sz w:val="24"/>
          <w:szCs w:val="24"/>
        </w:rPr>
        <w:t>oznac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smluvních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stran, </w:t>
      </w:r>
    </w:p>
    <w:p w14:paraId="290A3B07" w14:textId="56138145" w:rsidR="004212D7" w:rsidRPr="004212D7" w:rsidRDefault="004212D7" w:rsidP="00F64D48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b)  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edm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daru (v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ípad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cných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4212D7">
        <w:rPr>
          <w:rFonts w:asciiTheme="majorHAnsi" w:hAnsiTheme="majorHAnsi"/>
          <w:sz w:val="24"/>
          <w:szCs w:val="24"/>
        </w:rPr>
        <w:t>název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výrobku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po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et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kus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 xml:space="preserve"> apod.) a jeho </w:t>
      </w:r>
      <w:proofErr w:type="spellStart"/>
      <w:r w:rsidRPr="004212D7">
        <w:rPr>
          <w:rFonts w:asciiTheme="majorHAnsi" w:hAnsiTheme="majorHAnsi"/>
          <w:sz w:val="24"/>
          <w:szCs w:val="24"/>
        </w:rPr>
        <w:t>financ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ocen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>́ (</w:t>
      </w:r>
      <w:proofErr w:type="spellStart"/>
      <w:r w:rsidRPr="004212D7">
        <w:rPr>
          <w:rFonts w:asciiTheme="majorHAnsi" w:hAnsiTheme="majorHAnsi"/>
          <w:sz w:val="24"/>
          <w:szCs w:val="24"/>
        </w:rPr>
        <w:t>finan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ocen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se zpravidla stanovuje dohodou a </w:t>
      </w:r>
      <w:proofErr w:type="spellStart"/>
      <w:r w:rsidRPr="004212D7">
        <w:rPr>
          <w:rFonts w:asciiTheme="majorHAnsi" w:hAnsiTheme="majorHAnsi"/>
          <w:sz w:val="24"/>
          <w:szCs w:val="24"/>
        </w:rPr>
        <w:t>vycházi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z ceny obvyklé v </w:t>
      </w:r>
      <w:proofErr w:type="spellStart"/>
      <w:r w:rsidRPr="004212D7">
        <w:rPr>
          <w:rFonts w:asciiTheme="majorHAnsi" w:hAnsiTheme="majorHAnsi"/>
          <w:sz w:val="24"/>
          <w:szCs w:val="24"/>
        </w:rPr>
        <w:t>míste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ase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), </w:t>
      </w:r>
    </w:p>
    <w:p w14:paraId="088731F2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c)  </w:t>
      </w:r>
      <w:proofErr w:type="spellStart"/>
      <w:r w:rsidRPr="004212D7">
        <w:rPr>
          <w:rFonts w:asciiTheme="majorHAnsi" w:hAnsiTheme="majorHAnsi"/>
          <w:sz w:val="24"/>
          <w:szCs w:val="24"/>
        </w:rPr>
        <w:t>úc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el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iti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daru, </w:t>
      </w:r>
    </w:p>
    <w:p w14:paraId="50244A89" w14:textId="6B222592" w:rsidR="004212D7" w:rsidRPr="004212D7" w:rsidRDefault="004212D7" w:rsidP="00F64D48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d)  </w:t>
      </w:r>
      <w:proofErr w:type="spellStart"/>
      <w:r w:rsidRPr="004212D7">
        <w:rPr>
          <w:rFonts w:asciiTheme="majorHAnsi" w:hAnsiTheme="majorHAnsi"/>
          <w:sz w:val="24"/>
          <w:szCs w:val="24"/>
        </w:rPr>
        <w:t>prohlás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 poskytuje </w:t>
      </w:r>
      <w:proofErr w:type="spellStart"/>
      <w:r w:rsidRPr="004212D7">
        <w:rPr>
          <w:rFonts w:asciiTheme="majorHAnsi" w:hAnsiTheme="majorHAnsi"/>
          <w:sz w:val="24"/>
          <w:szCs w:val="24"/>
        </w:rPr>
        <w:t>svobodn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, v </w:t>
      </w:r>
      <w:proofErr w:type="spellStart"/>
      <w:r w:rsidRPr="004212D7">
        <w:rPr>
          <w:rFonts w:asciiTheme="majorHAnsi" w:hAnsiTheme="majorHAnsi"/>
          <w:sz w:val="24"/>
          <w:szCs w:val="24"/>
        </w:rPr>
        <w:t>plne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v</w:t>
      </w:r>
      <w:r w:rsidRPr="004212D7">
        <w:rPr>
          <w:rFonts w:asciiTheme="majorHAnsi" w:eastAsia="Calibri" w:hAnsiTheme="majorHAnsi" w:cs="Calibri"/>
          <w:sz w:val="24"/>
          <w:szCs w:val="24"/>
        </w:rPr>
        <w:t>ů</w:t>
      </w:r>
      <w:r w:rsidRPr="004212D7">
        <w:rPr>
          <w:rFonts w:asciiTheme="majorHAnsi" w:hAnsiTheme="majorHAnsi"/>
          <w:sz w:val="24"/>
          <w:szCs w:val="24"/>
        </w:rPr>
        <w:t>li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vá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212D7">
        <w:rPr>
          <w:rFonts w:asciiTheme="majorHAnsi" w:hAnsiTheme="majorHAnsi"/>
          <w:sz w:val="24"/>
          <w:szCs w:val="24"/>
        </w:rPr>
        <w:t>kompetentni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k poskytnutí daru, </w:t>
      </w:r>
    </w:p>
    <w:p w14:paraId="1B4C469C" w14:textId="77777777" w:rsidR="004212D7" w:rsidRPr="004212D7" w:rsidRDefault="004212D7" w:rsidP="008D733C">
      <w:pPr>
        <w:pStyle w:val="Bezmezer"/>
        <w:ind w:left="144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e)  </w:t>
      </w:r>
      <w:proofErr w:type="spellStart"/>
      <w:r w:rsidRPr="004212D7">
        <w:rPr>
          <w:rFonts w:asciiTheme="majorHAnsi" w:hAnsiTheme="majorHAnsi"/>
          <w:sz w:val="24"/>
          <w:szCs w:val="24"/>
        </w:rPr>
        <w:t>prohlás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obdarovaného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dar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ijíma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a </w:t>
      </w:r>
      <w:proofErr w:type="spellStart"/>
      <w:r w:rsidRPr="004212D7">
        <w:rPr>
          <w:rFonts w:asciiTheme="majorHAnsi" w:hAnsiTheme="majorHAnsi"/>
          <w:sz w:val="24"/>
          <w:szCs w:val="24"/>
        </w:rPr>
        <w:t>pou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ije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 souladu s </w:t>
      </w:r>
      <w:proofErr w:type="spellStart"/>
      <w:r w:rsidRPr="004212D7">
        <w:rPr>
          <w:rFonts w:asciiTheme="majorHAnsi" w:hAnsiTheme="majorHAnsi"/>
          <w:sz w:val="24"/>
          <w:szCs w:val="24"/>
        </w:rPr>
        <w:t>dojednaným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ú</w:t>
      </w:r>
      <w:r w:rsidRPr="004212D7">
        <w:rPr>
          <w:rFonts w:asciiTheme="majorHAnsi" w:eastAsia="Calibri" w:hAnsiTheme="majorHAnsi" w:cs="Calibri"/>
          <w:sz w:val="24"/>
          <w:szCs w:val="24"/>
        </w:rPr>
        <w:t>č</w:t>
      </w:r>
      <w:r w:rsidRPr="004212D7">
        <w:rPr>
          <w:rFonts w:asciiTheme="majorHAnsi" w:hAnsiTheme="majorHAnsi"/>
          <w:sz w:val="24"/>
          <w:szCs w:val="24"/>
        </w:rPr>
        <w:t>elem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, </w:t>
      </w:r>
    </w:p>
    <w:p w14:paraId="4B0459FC" w14:textId="1808432F" w:rsidR="004212D7" w:rsidRPr="004212D7" w:rsidRDefault="004212D7" w:rsidP="008D733C">
      <w:pPr>
        <w:pStyle w:val="Bezmezer"/>
        <w:ind w:left="144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f)  </w:t>
      </w:r>
      <w:proofErr w:type="spellStart"/>
      <w:r w:rsidRPr="004212D7">
        <w:rPr>
          <w:rFonts w:asciiTheme="majorHAnsi" w:hAnsiTheme="majorHAnsi"/>
          <w:sz w:val="24"/>
          <w:szCs w:val="24"/>
        </w:rPr>
        <w:t>dals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ípadna</w:t>
      </w:r>
      <w:proofErr w:type="spellEnd"/>
      <w:r w:rsidRPr="004212D7">
        <w:rPr>
          <w:rFonts w:asciiTheme="majorHAnsi" w:hAnsiTheme="majorHAnsi"/>
          <w:sz w:val="24"/>
          <w:szCs w:val="24"/>
        </w:rPr>
        <w:t>́ ustanovení (</w:t>
      </w:r>
      <w:proofErr w:type="spellStart"/>
      <w:r w:rsidRPr="004212D7">
        <w:rPr>
          <w:rFonts w:asciiTheme="majorHAnsi" w:hAnsiTheme="majorHAnsi"/>
          <w:sz w:val="24"/>
          <w:szCs w:val="24"/>
        </w:rPr>
        <w:t>napr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212D7">
        <w:rPr>
          <w:rFonts w:asciiTheme="majorHAnsi" w:hAnsiTheme="majorHAnsi"/>
          <w:sz w:val="24"/>
          <w:szCs w:val="24"/>
        </w:rPr>
        <w:t>podáni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zprávy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4212D7">
        <w:rPr>
          <w:rFonts w:asciiTheme="majorHAnsi" w:hAnsiTheme="majorHAnsi"/>
          <w:sz w:val="24"/>
          <w:szCs w:val="24"/>
        </w:rPr>
        <w:t>vyu</w:t>
      </w:r>
      <w:r w:rsidRPr="004212D7">
        <w:rPr>
          <w:rFonts w:asciiTheme="majorHAnsi" w:eastAsia="Calibri" w:hAnsiTheme="majorHAnsi" w:cs="Calibri"/>
          <w:sz w:val="24"/>
          <w:szCs w:val="24"/>
        </w:rPr>
        <w:t>ž</w:t>
      </w:r>
      <w:r w:rsidRPr="004212D7">
        <w:rPr>
          <w:rFonts w:asciiTheme="majorHAnsi" w:hAnsiTheme="majorHAnsi"/>
          <w:sz w:val="24"/>
          <w:szCs w:val="24"/>
        </w:rPr>
        <w:t>iti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daru, </w:t>
      </w:r>
      <w:proofErr w:type="spellStart"/>
      <w:r w:rsidRPr="004212D7">
        <w:rPr>
          <w:rFonts w:asciiTheme="majorHAnsi" w:hAnsiTheme="majorHAnsi"/>
          <w:sz w:val="24"/>
          <w:szCs w:val="24"/>
        </w:rPr>
        <w:t>zve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ejn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 seznamu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dárcu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̊</w:t>
      </w:r>
      <w:r w:rsidRPr="004212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/>
          <w:sz w:val="24"/>
          <w:szCs w:val="24"/>
        </w:rPr>
        <w:t>pod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kováni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dárci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atp.), </w:t>
      </w:r>
    </w:p>
    <w:p w14:paraId="00FCF5C3" w14:textId="77777777" w:rsidR="004212D7" w:rsidRPr="004212D7" w:rsidRDefault="004212D7" w:rsidP="008D733C">
      <w:pPr>
        <w:pStyle w:val="Bezmezer"/>
        <w:ind w:left="144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g)  datum </w:t>
      </w:r>
      <w:proofErr w:type="spellStart"/>
      <w:r w:rsidRPr="004212D7">
        <w:rPr>
          <w:rFonts w:asciiTheme="majorHAnsi" w:hAnsiTheme="majorHAnsi"/>
          <w:sz w:val="24"/>
          <w:szCs w:val="24"/>
        </w:rPr>
        <w:t>uzavr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smlouvy, </w:t>
      </w:r>
    </w:p>
    <w:p w14:paraId="036CEBD2" w14:textId="77777777" w:rsidR="004212D7" w:rsidRPr="004212D7" w:rsidRDefault="004212D7" w:rsidP="008D733C">
      <w:pPr>
        <w:pStyle w:val="Bezmezer"/>
        <w:ind w:left="1440"/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h)  podpisy obou </w:t>
      </w:r>
      <w:proofErr w:type="spellStart"/>
      <w:r w:rsidRPr="004212D7">
        <w:rPr>
          <w:rFonts w:asciiTheme="majorHAnsi" w:hAnsiTheme="majorHAnsi"/>
          <w:sz w:val="24"/>
          <w:szCs w:val="24"/>
        </w:rPr>
        <w:t>smluvních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stran. </w:t>
      </w:r>
    </w:p>
    <w:p w14:paraId="0F9C4AD8" w14:textId="06BC7A88" w:rsidR="004212D7" w:rsidRPr="004212D7" w:rsidRDefault="008D733C" w:rsidP="008D733C">
      <w:pPr>
        <w:pStyle w:val="Normlnweb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</w:t>
      </w:r>
      <w:proofErr w:type="spellStart"/>
      <w:r w:rsidR="004212D7" w:rsidRPr="004212D7">
        <w:rPr>
          <w:rFonts w:asciiTheme="majorHAnsi" w:hAnsiTheme="majorHAnsi" w:cs="Arial"/>
          <w:b/>
        </w:rPr>
        <w:t>Čl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. VI </w:t>
      </w:r>
      <w:proofErr w:type="spellStart"/>
      <w:r w:rsidR="004212D7" w:rsidRPr="004212D7">
        <w:rPr>
          <w:rFonts w:asciiTheme="majorHAnsi" w:hAnsiTheme="majorHAnsi" w:cs="Arial"/>
          <w:b/>
        </w:rPr>
        <w:t>Uloženi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́, evidence a </w:t>
      </w:r>
      <w:proofErr w:type="spellStart"/>
      <w:r w:rsidR="004212D7" w:rsidRPr="004212D7">
        <w:rPr>
          <w:rFonts w:asciiTheme="majorHAnsi" w:hAnsiTheme="majorHAnsi" w:cs="Arial"/>
          <w:b/>
        </w:rPr>
        <w:t>účetni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́ </w:t>
      </w:r>
      <w:proofErr w:type="spellStart"/>
      <w:r w:rsidR="004212D7" w:rsidRPr="004212D7">
        <w:rPr>
          <w:rFonts w:asciiTheme="majorHAnsi" w:hAnsiTheme="majorHAnsi" w:cs="Arial"/>
          <w:b/>
        </w:rPr>
        <w:t>zpracováni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́ </w:t>
      </w:r>
      <w:proofErr w:type="spellStart"/>
      <w:r w:rsidR="004212D7" w:rsidRPr="004212D7">
        <w:rPr>
          <w:rFonts w:asciiTheme="majorHAnsi" w:hAnsiTheme="majorHAnsi" w:cs="Arial"/>
          <w:b/>
        </w:rPr>
        <w:t>darovacích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 smluv a </w:t>
      </w:r>
      <w:proofErr w:type="spellStart"/>
      <w:r w:rsidR="004212D7" w:rsidRPr="004212D7">
        <w:rPr>
          <w:rFonts w:asciiTheme="majorHAnsi" w:hAnsiTheme="majorHAnsi" w:cs="Arial"/>
          <w:b/>
        </w:rPr>
        <w:t>nabytého</w:t>
      </w:r>
      <w:proofErr w:type="spellEnd"/>
      <w:r w:rsidR="004212D7" w:rsidRPr="004212D7">
        <w:rPr>
          <w:rFonts w:asciiTheme="majorHAnsi" w:hAnsiTheme="majorHAnsi" w:cs="Arial"/>
          <w:b/>
        </w:rPr>
        <w:t xml:space="preserve"> majetku</w:t>
      </w:r>
    </w:p>
    <w:p w14:paraId="79EFE841" w14:textId="47E21244" w:rsidR="004212D7" w:rsidRPr="004212D7" w:rsidRDefault="004212D7" w:rsidP="008D733C">
      <w:pPr>
        <w:pStyle w:val="Normlnweb"/>
        <w:numPr>
          <w:ilvl w:val="0"/>
          <w:numId w:val="33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smlouvy jsou </w:t>
      </w:r>
      <w:proofErr w:type="spellStart"/>
      <w:r w:rsidRPr="004212D7">
        <w:rPr>
          <w:rFonts w:asciiTheme="majorHAnsi" w:hAnsiTheme="majorHAnsi" w:cs="Arial"/>
        </w:rPr>
        <w:t>uloženy</w:t>
      </w:r>
      <w:proofErr w:type="spellEnd"/>
      <w:r w:rsidRPr="004212D7">
        <w:rPr>
          <w:rFonts w:asciiTheme="majorHAnsi" w:hAnsiTheme="majorHAnsi" w:cs="Arial"/>
        </w:rPr>
        <w:t xml:space="preserve"> v </w:t>
      </w:r>
      <w:proofErr w:type="spellStart"/>
      <w:r w:rsidRPr="004212D7">
        <w:rPr>
          <w:rFonts w:asciiTheme="majorHAnsi" w:hAnsiTheme="majorHAnsi" w:cs="Arial"/>
        </w:rPr>
        <w:t>kanceláři</w:t>
      </w:r>
      <w:proofErr w:type="spellEnd"/>
      <w:r w:rsidRPr="004212D7">
        <w:rPr>
          <w:rFonts w:asciiTheme="majorHAnsi" w:hAnsiTheme="majorHAnsi" w:cs="Arial"/>
        </w:rPr>
        <w:t xml:space="preserve"> společnosti Zdravotní sestry a pečovatelky s.r.o. </w:t>
      </w:r>
    </w:p>
    <w:p w14:paraId="03ADF0C4" w14:textId="77777777" w:rsidR="004212D7" w:rsidRPr="004212D7" w:rsidRDefault="004212D7" w:rsidP="008D733C">
      <w:pPr>
        <w:pStyle w:val="Normlnweb"/>
        <w:numPr>
          <w:ilvl w:val="0"/>
          <w:numId w:val="33"/>
        </w:numPr>
        <w:jc w:val="both"/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Majetek nabytý </w:t>
      </w:r>
      <w:proofErr w:type="spellStart"/>
      <w:r w:rsidRPr="004212D7">
        <w:rPr>
          <w:rFonts w:asciiTheme="majorHAnsi" w:hAnsiTheme="majorHAnsi" w:cs="Arial"/>
        </w:rPr>
        <w:t>darováním</w:t>
      </w:r>
      <w:proofErr w:type="spellEnd"/>
      <w:r w:rsidRPr="004212D7">
        <w:rPr>
          <w:rFonts w:asciiTheme="majorHAnsi" w:hAnsiTheme="majorHAnsi" w:cs="Arial"/>
        </w:rPr>
        <w:t xml:space="preserve"> na </w:t>
      </w:r>
      <w:proofErr w:type="spellStart"/>
      <w:r w:rsidRPr="004212D7">
        <w:rPr>
          <w:rFonts w:asciiTheme="majorHAnsi" w:hAnsiTheme="majorHAnsi" w:cs="Arial"/>
        </w:rPr>
        <w:t>základe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darovaci</w:t>
      </w:r>
      <w:proofErr w:type="spellEnd"/>
      <w:r w:rsidRPr="004212D7">
        <w:rPr>
          <w:rFonts w:asciiTheme="majorHAnsi" w:hAnsiTheme="majorHAnsi" w:cs="Arial"/>
        </w:rPr>
        <w:t xml:space="preserve">́ smlouvy je dle </w:t>
      </w:r>
      <w:proofErr w:type="spellStart"/>
      <w:r w:rsidRPr="004212D7">
        <w:rPr>
          <w:rFonts w:asciiTheme="majorHAnsi" w:hAnsiTheme="majorHAnsi" w:cs="Arial"/>
        </w:rPr>
        <w:t>sve</w:t>
      </w:r>
      <w:proofErr w:type="spellEnd"/>
      <w:r w:rsidRPr="004212D7">
        <w:rPr>
          <w:rFonts w:asciiTheme="majorHAnsi" w:hAnsiTheme="majorHAnsi" w:cs="Arial"/>
        </w:rPr>
        <w:t xml:space="preserve">́ povahy </w:t>
      </w:r>
      <w:proofErr w:type="spellStart"/>
      <w:r w:rsidRPr="004212D7">
        <w:rPr>
          <w:rFonts w:asciiTheme="majorHAnsi" w:hAnsiTheme="majorHAnsi" w:cs="Arial"/>
        </w:rPr>
        <w:t>řádne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evidován</w:t>
      </w:r>
      <w:proofErr w:type="spellEnd"/>
      <w:r w:rsidRPr="004212D7">
        <w:rPr>
          <w:rFonts w:asciiTheme="majorHAnsi" w:hAnsiTheme="majorHAnsi" w:cs="Arial"/>
        </w:rPr>
        <w:t xml:space="preserve"> v majetku </w:t>
      </w:r>
      <w:proofErr w:type="spellStart"/>
      <w:r w:rsidRPr="004212D7">
        <w:rPr>
          <w:rFonts w:asciiTheme="majorHAnsi" w:hAnsiTheme="majorHAnsi" w:cs="Arial"/>
        </w:rPr>
        <w:t>společnosti</w:t>
      </w:r>
      <w:proofErr w:type="spellEnd"/>
      <w:r w:rsidRPr="004212D7">
        <w:rPr>
          <w:rFonts w:asciiTheme="majorHAnsi" w:hAnsiTheme="majorHAnsi" w:cs="Arial"/>
        </w:rPr>
        <w:t xml:space="preserve"> nebo </w:t>
      </w:r>
      <w:proofErr w:type="spellStart"/>
      <w:r w:rsidRPr="004212D7">
        <w:rPr>
          <w:rFonts w:asciiTheme="majorHAnsi" w:hAnsiTheme="majorHAnsi" w:cs="Arial"/>
        </w:rPr>
        <w:t>dán</w:t>
      </w:r>
      <w:proofErr w:type="spellEnd"/>
      <w:r w:rsidRPr="004212D7">
        <w:rPr>
          <w:rFonts w:asciiTheme="majorHAnsi" w:hAnsiTheme="majorHAnsi" w:cs="Arial"/>
        </w:rPr>
        <w:t xml:space="preserve"> do </w:t>
      </w:r>
      <w:proofErr w:type="spellStart"/>
      <w:r w:rsidRPr="004212D7">
        <w:rPr>
          <w:rFonts w:asciiTheme="majorHAnsi" w:hAnsiTheme="majorHAnsi" w:cs="Arial"/>
        </w:rPr>
        <w:t>spotřeby</w:t>
      </w:r>
      <w:proofErr w:type="spellEnd"/>
      <w:r w:rsidRPr="004212D7">
        <w:rPr>
          <w:rFonts w:asciiTheme="majorHAnsi" w:hAnsiTheme="majorHAnsi" w:cs="Arial"/>
        </w:rPr>
        <w:t xml:space="preserve">. </w:t>
      </w:r>
    </w:p>
    <w:p w14:paraId="184260AD" w14:textId="77777777" w:rsidR="004212D7" w:rsidRPr="004212D7" w:rsidRDefault="004212D7" w:rsidP="008D733C">
      <w:pPr>
        <w:pStyle w:val="Normlnweb"/>
        <w:ind w:left="720"/>
        <w:jc w:val="center"/>
        <w:rPr>
          <w:rFonts w:asciiTheme="majorHAnsi" w:hAnsiTheme="majorHAnsi" w:cs="Arial"/>
          <w:b/>
        </w:rPr>
      </w:pPr>
      <w:proofErr w:type="spellStart"/>
      <w:r w:rsidRPr="004212D7">
        <w:rPr>
          <w:rFonts w:asciiTheme="majorHAnsi" w:hAnsiTheme="majorHAnsi" w:cs="Arial"/>
          <w:b/>
        </w:rPr>
        <w:t>Čl</w:t>
      </w:r>
      <w:proofErr w:type="spellEnd"/>
      <w:r w:rsidRPr="004212D7">
        <w:rPr>
          <w:rFonts w:asciiTheme="majorHAnsi" w:hAnsiTheme="majorHAnsi" w:cs="Arial"/>
          <w:b/>
        </w:rPr>
        <w:t xml:space="preserve">. VII </w:t>
      </w:r>
      <w:proofErr w:type="spellStart"/>
      <w:r w:rsidRPr="004212D7">
        <w:rPr>
          <w:rFonts w:asciiTheme="majorHAnsi" w:hAnsiTheme="majorHAnsi" w:cs="Arial"/>
          <w:b/>
        </w:rPr>
        <w:t>Drobne</w:t>
      </w:r>
      <w:proofErr w:type="spellEnd"/>
      <w:r w:rsidRPr="004212D7">
        <w:rPr>
          <w:rFonts w:asciiTheme="majorHAnsi" w:hAnsiTheme="majorHAnsi" w:cs="Arial"/>
          <w:b/>
        </w:rPr>
        <w:t>́ dary</w:t>
      </w:r>
    </w:p>
    <w:p w14:paraId="45839D9F" w14:textId="77777777" w:rsidR="004212D7" w:rsidRPr="004212D7" w:rsidRDefault="004212D7" w:rsidP="008D733C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Zaměstnanci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nesmi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přijímat</w:t>
      </w:r>
      <w:proofErr w:type="spellEnd"/>
      <w:r w:rsidRPr="004212D7">
        <w:rPr>
          <w:rFonts w:asciiTheme="majorHAnsi" w:hAnsiTheme="majorHAnsi" w:cs="Arial"/>
        </w:rPr>
        <w:t xml:space="preserve"> od </w:t>
      </w:r>
      <w:proofErr w:type="spellStart"/>
      <w:r w:rsidRPr="004212D7">
        <w:rPr>
          <w:rFonts w:asciiTheme="majorHAnsi" w:hAnsiTheme="majorHAnsi" w:cs="Arial"/>
        </w:rPr>
        <w:t>uživatelu</w:t>
      </w:r>
      <w:proofErr w:type="spellEnd"/>
      <w:r w:rsidRPr="004212D7">
        <w:rPr>
          <w:rFonts w:asciiTheme="majorHAnsi" w:hAnsiTheme="majorHAnsi" w:cs="Arial"/>
        </w:rPr>
        <w:t xml:space="preserve">̊ nebo </w:t>
      </w:r>
      <w:proofErr w:type="spellStart"/>
      <w:r w:rsidRPr="004212D7">
        <w:rPr>
          <w:rFonts w:asciiTheme="majorHAnsi" w:hAnsiTheme="majorHAnsi" w:cs="Arial"/>
        </w:rPr>
        <w:t>jiných</w:t>
      </w:r>
      <w:proofErr w:type="spellEnd"/>
      <w:r w:rsidRPr="004212D7">
        <w:rPr>
          <w:rFonts w:asciiTheme="majorHAnsi" w:hAnsiTheme="majorHAnsi" w:cs="Arial"/>
        </w:rPr>
        <w:t xml:space="preserve"> osob v souvislosti s </w:t>
      </w:r>
      <w:proofErr w:type="spellStart"/>
      <w:r w:rsidRPr="004212D7">
        <w:rPr>
          <w:rFonts w:asciiTheme="majorHAnsi" w:hAnsiTheme="majorHAnsi" w:cs="Arial"/>
        </w:rPr>
        <w:t>výkonem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sve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práce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  <w:b/>
        </w:rPr>
        <w:t>žádne</w:t>
      </w:r>
      <w:proofErr w:type="spellEnd"/>
      <w:r w:rsidRPr="004212D7">
        <w:rPr>
          <w:rFonts w:asciiTheme="majorHAnsi" w:hAnsiTheme="majorHAnsi" w:cs="Arial"/>
          <w:b/>
        </w:rPr>
        <w:t xml:space="preserve">́ </w:t>
      </w:r>
      <w:proofErr w:type="spellStart"/>
      <w:r w:rsidRPr="004212D7">
        <w:rPr>
          <w:rFonts w:asciiTheme="majorHAnsi" w:hAnsiTheme="majorHAnsi" w:cs="Arial"/>
          <w:b/>
        </w:rPr>
        <w:t>finančni</w:t>
      </w:r>
      <w:proofErr w:type="spellEnd"/>
      <w:r w:rsidRPr="004212D7">
        <w:rPr>
          <w:rFonts w:asciiTheme="majorHAnsi" w:hAnsiTheme="majorHAnsi" w:cs="Arial"/>
          <w:b/>
        </w:rPr>
        <w:t>́ dary</w:t>
      </w:r>
      <w:r w:rsidRPr="004212D7">
        <w:rPr>
          <w:rFonts w:asciiTheme="majorHAnsi" w:hAnsiTheme="majorHAnsi" w:cs="Arial"/>
        </w:rPr>
        <w:t xml:space="preserve">. </w:t>
      </w:r>
    </w:p>
    <w:p w14:paraId="6542AF41" w14:textId="77777777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Zaměstnanci</w:t>
      </w:r>
      <w:proofErr w:type="spellEnd"/>
      <w:r w:rsidRPr="004212D7">
        <w:rPr>
          <w:rFonts w:asciiTheme="majorHAnsi" w:hAnsiTheme="majorHAnsi" w:cs="Arial"/>
        </w:rPr>
        <w:t xml:space="preserve"> mohou ve </w:t>
      </w:r>
      <w:proofErr w:type="spellStart"/>
      <w:r w:rsidRPr="004212D7">
        <w:rPr>
          <w:rFonts w:asciiTheme="majorHAnsi" w:hAnsiTheme="majorHAnsi" w:cs="Arial"/>
        </w:rPr>
        <w:t>výjimečných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případech</w:t>
      </w:r>
      <w:proofErr w:type="spellEnd"/>
      <w:r w:rsidRPr="004212D7">
        <w:rPr>
          <w:rFonts w:asciiTheme="majorHAnsi" w:hAnsiTheme="majorHAnsi" w:cs="Arial"/>
        </w:rPr>
        <w:t xml:space="preserve">, kdy to </w:t>
      </w:r>
      <w:proofErr w:type="spellStart"/>
      <w:r w:rsidRPr="004212D7">
        <w:rPr>
          <w:rFonts w:asciiTheme="majorHAnsi" w:hAnsiTheme="majorHAnsi" w:cs="Arial"/>
        </w:rPr>
        <w:t>společenske</w:t>
      </w:r>
      <w:proofErr w:type="spellEnd"/>
      <w:r w:rsidRPr="004212D7">
        <w:rPr>
          <w:rFonts w:asciiTheme="majorHAnsi" w:hAnsiTheme="majorHAnsi" w:cs="Arial"/>
        </w:rPr>
        <w:t xml:space="preserve">́ okolnosti </w:t>
      </w:r>
      <w:proofErr w:type="spellStart"/>
      <w:r w:rsidRPr="004212D7">
        <w:rPr>
          <w:rFonts w:asciiTheme="majorHAnsi" w:hAnsiTheme="majorHAnsi" w:cs="Arial"/>
        </w:rPr>
        <w:t>vyžaduji</w:t>
      </w:r>
      <w:proofErr w:type="spellEnd"/>
      <w:r w:rsidRPr="004212D7">
        <w:rPr>
          <w:rFonts w:asciiTheme="majorHAnsi" w:hAnsiTheme="majorHAnsi" w:cs="Arial"/>
        </w:rPr>
        <w:t xml:space="preserve">́, </w:t>
      </w:r>
      <w:proofErr w:type="spellStart"/>
      <w:r w:rsidRPr="004212D7">
        <w:rPr>
          <w:rFonts w:asciiTheme="majorHAnsi" w:hAnsiTheme="majorHAnsi" w:cs="Arial"/>
        </w:rPr>
        <w:t>přijmout</w:t>
      </w:r>
      <w:proofErr w:type="spellEnd"/>
      <w:r w:rsidRPr="004212D7">
        <w:rPr>
          <w:rFonts w:asciiTheme="majorHAnsi" w:hAnsiTheme="majorHAnsi" w:cs="Arial"/>
        </w:rPr>
        <w:t xml:space="preserve"> od </w:t>
      </w:r>
      <w:proofErr w:type="spellStart"/>
      <w:r w:rsidRPr="004212D7">
        <w:rPr>
          <w:rFonts w:asciiTheme="majorHAnsi" w:hAnsiTheme="majorHAnsi" w:cs="Arial"/>
        </w:rPr>
        <w:t>uživatelu</w:t>
      </w:r>
      <w:proofErr w:type="spellEnd"/>
      <w:r w:rsidRPr="004212D7">
        <w:rPr>
          <w:rFonts w:asciiTheme="majorHAnsi" w:hAnsiTheme="majorHAnsi" w:cs="Arial"/>
        </w:rPr>
        <w:t xml:space="preserve">̊ nebo </w:t>
      </w:r>
      <w:proofErr w:type="spellStart"/>
      <w:r w:rsidRPr="004212D7">
        <w:rPr>
          <w:rFonts w:asciiTheme="majorHAnsi" w:hAnsiTheme="majorHAnsi" w:cs="Arial"/>
        </w:rPr>
        <w:t>jiných</w:t>
      </w:r>
      <w:proofErr w:type="spellEnd"/>
      <w:r w:rsidRPr="004212D7">
        <w:rPr>
          <w:rFonts w:asciiTheme="majorHAnsi" w:hAnsiTheme="majorHAnsi" w:cs="Arial"/>
        </w:rPr>
        <w:t xml:space="preserve"> osob (</w:t>
      </w:r>
      <w:proofErr w:type="spellStart"/>
      <w:r w:rsidRPr="004212D7">
        <w:rPr>
          <w:rFonts w:asciiTheme="majorHAnsi" w:hAnsiTheme="majorHAnsi" w:cs="Arial"/>
        </w:rPr>
        <w:t>napr</w:t>
      </w:r>
      <w:proofErr w:type="spellEnd"/>
      <w:r w:rsidRPr="004212D7">
        <w:rPr>
          <w:rFonts w:asciiTheme="majorHAnsi" w:hAnsiTheme="majorHAnsi" w:cs="Arial"/>
        </w:rPr>
        <w:t xml:space="preserve">̌. jejich </w:t>
      </w:r>
      <w:proofErr w:type="spellStart"/>
      <w:r w:rsidRPr="004212D7">
        <w:rPr>
          <w:rFonts w:asciiTheme="majorHAnsi" w:hAnsiTheme="majorHAnsi" w:cs="Arial"/>
        </w:rPr>
        <w:t>rodinných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příslušníku</w:t>
      </w:r>
      <w:proofErr w:type="spellEnd"/>
      <w:r w:rsidRPr="004212D7">
        <w:rPr>
          <w:rFonts w:asciiTheme="majorHAnsi" w:hAnsiTheme="majorHAnsi" w:cs="Arial"/>
        </w:rPr>
        <w:t xml:space="preserve">̊) </w:t>
      </w:r>
      <w:proofErr w:type="spellStart"/>
      <w:r w:rsidRPr="004212D7">
        <w:rPr>
          <w:rFonts w:asciiTheme="majorHAnsi" w:hAnsiTheme="majorHAnsi" w:cs="Arial"/>
        </w:rPr>
        <w:t>drobny</w:t>
      </w:r>
      <w:proofErr w:type="spellEnd"/>
      <w:r w:rsidRPr="004212D7">
        <w:rPr>
          <w:rFonts w:asciiTheme="majorHAnsi" w:hAnsiTheme="majorHAnsi" w:cs="Arial"/>
        </w:rPr>
        <w:t xml:space="preserve">́ dar </w:t>
      </w:r>
      <w:proofErr w:type="spellStart"/>
      <w:r w:rsidRPr="004212D7">
        <w:rPr>
          <w:rFonts w:asciiTheme="majorHAnsi" w:hAnsiTheme="majorHAnsi" w:cs="Arial"/>
        </w:rPr>
        <w:t>či</w:t>
      </w:r>
      <w:proofErr w:type="spellEnd"/>
      <w:r w:rsidRPr="004212D7">
        <w:rPr>
          <w:rFonts w:asciiTheme="majorHAnsi" w:hAnsiTheme="majorHAnsi" w:cs="Arial"/>
        </w:rPr>
        <w:t xml:space="preserve"> pozornost v </w:t>
      </w:r>
      <w:proofErr w:type="spellStart"/>
      <w:r w:rsidRPr="004212D7">
        <w:rPr>
          <w:rFonts w:asciiTheme="majorHAnsi" w:hAnsiTheme="majorHAnsi" w:cs="Arial"/>
        </w:rPr>
        <w:t>hodnote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nepřesahujíci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částku</w:t>
      </w:r>
      <w:proofErr w:type="spellEnd"/>
      <w:r w:rsidRPr="004212D7">
        <w:rPr>
          <w:rFonts w:asciiTheme="majorHAnsi" w:hAnsiTheme="majorHAnsi" w:cs="Arial"/>
        </w:rPr>
        <w:t xml:space="preserve"> 300,- </w:t>
      </w:r>
      <w:proofErr w:type="spellStart"/>
      <w:r w:rsidRPr="004212D7">
        <w:rPr>
          <w:rFonts w:asciiTheme="majorHAnsi" w:hAnsiTheme="majorHAnsi" w:cs="Arial"/>
        </w:rPr>
        <w:t>Kc</w:t>
      </w:r>
      <w:proofErr w:type="spellEnd"/>
      <w:r w:rsidRPr="004212D7">
        <w:rPr>
          <w:rFonts w:asciiTheme="majorHAnsi" w:hAnsiTheme="majorHAnsi" w:cs="Arial"/>
        </w:rPr>
        <w:t>̌ (</w:t>
      </w:r>
      <w:proofErr w:type="spellStart"/>
      <w:r w:rsidRPr="004212D7">
        <w:rPr>
          <w:rFonts w:asciiTheme="majorHAnsi" w:hAnsiTheme="majorHAnsi" w:cs="Arial"/>
        </w:rPr>
        <w:t>káva</w:t>
      </w:r>
      <w:proofErr w:type="spellEnd"/>
      <w:r w:rsidRPr="004212D7">
        <w:rPr>
          <w:rFonts w:asciiTheme="majorHAnsi" w:hAnsiTheme="majorHAnsi" w:cs="Arial"/>
        </w:rPr>
        <w:t xml:space="preserve">, ovoce, </w:t>
      </w:r>
      <w:proofErr w:type="spellStart"/>
      <w:r w:rsidRPr="004212D7">
        <w:rPr>
          <w:rFonts w:asciiTheme="majorHAnsi" w:hAnsiTheme="majorHAnsi" w:cs="Arial"/>
        </w:rPr>
        <w:t>květina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drobne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lastRenderedPageBreak/>
        <w:t>pohoštěni</w:t>
      </w:r>
      <w:proofErr w:type="spellEnd"/>
      <w:r w:rsidRPr="004212D7">
        <w:rPr>
          <w:rFonts w:asciiTheme="majorHAnsi" w:hAnsiTheme="majorHAnsi" w:cs="Arial"/>
        </w:rPr>
        <w:t xml:space="preserve">́). Zpravidla se tak </w:t>
      </w:r>
      <w:proofErr w:type="spellStart"/>
      <w:r w:rsidRPr="004212D7">
        <w:rPr>
          <w:rFonts w:asciiTheme="majorHAnsi" w:hAnsiTheme="majorHAnsi" w:cs="Arial"/>
        </w:rPr>
        <w:t>může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stát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příležitosti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životního</w:t>
      </w:r>
      <w:proofErr w:type="spellEnd"/>
      <w:r w:rsidRPr="004212D7">
        <w:rPr>
          <w:rFonts w:asciiTheme="majorHAnsi" w:hAnsiTheme="majorHAnsi" w:cs="Arial"/>
        </w:rPr>
        <w:t xml:space="preserve"> jubilea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společenských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události</w:t>
      </w:r>
      <w:proofErr w:type="spellEnd"/>
      <w:r w:rsidRPr="004212D7">
        <w:rPr>
          <w:rFonts w:asciiTheme="majorHAnsi" w:hAnsiTheme="majorHAnsi" w:cs="Arial"/>
        </w:rPr>
        <w:t>́ (</w:t>
      </w:r>
      <w:proofErr w:type="spellStart"/>
      <w:r w:rsidRPr="004212D7">
        <w:rPr>
          <w:rFonts w:asciiTheme="majorHAnsi" w:hAnsiTheme="majorHAnsi" w:cs="Arial"/>
        </w:rPr>
        <w:t>napr</w:t>
      </w:r>
      <w:proofErr w:type="spellEnd"/>
      <w:r w:rsidRPr="004212D7">
        <w:rPr>
          <w:rFonts w:asciiTheme="majorHAnsi" w:hAnsiTheme="majorHAnsi" w:cs="Arial"/>
        </w:rPr>
        <w:t xml:space="preserve">̌. </w:t>
      </w:r>
      <w:proofErr w:type="spellStart"/>
      <w:r w:rsidRPr="004212D7">
        <w:rPr>
          <w:rFonts w:asciiTheme="majorHAnsi" w:hAnsiTheme="majorHAnsi" w:cs="Arial"/>
        </w:rPr>
        <w:t>Vánoce</w:t>
      </w:r>
      <w:proofErr w:type="spellEnd"/>
      <w:r w:rsidRPr="004212D7">
        <w:rPr>
          <w:rFonts w:asciiTheme="majorHAnsi" w:hAnsiTheme="majorHAnsi" w:cs="Arial"/>
        </w:rPr>
        <w:t xml:space="preserve">), nebo </w:t>
      </w:r>
      <w:proofErr w:type="spellStart"/>
      <w:r w:rsidRPr="004212D7">
        <w:rPr>
          <w:rFonts w:asciiTheme="majorHAnsi" w:hAnsiTheme="majorHAnsi" w:cs="Arial"/>
        </w:rPr>
        <w:t>příležitostného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vyjádřeni</w:t>
      </w:r>
      <w:proofErr w:type="spellEnd"/>
      <w:r w:rsidRPr="004212D7">
        <w:rPr>
          <w:rFonts w:asciiTheme="majorHAnsi" w:hAnsiTheme="majorHAnsi" w:cs="Arial"/>
        </w:rPr>
        <w:t xml:space="preserve">́ spokojenosti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 s kvalitou </w:t>
      </w:r>
      <w:proofErr w:type="spellStart"/>
      <w:r w:rsidRPr="004212D7">
        <w:rPr>
          <w:rFonts w:asciiTheme="majorHAnsi" w:hAnsiTheme="majorHAnsi" w:cs="Arial"/>
        </w:rPr>
        <w:t>péče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či</w:t>
      </w:r>
      <w:proofErr w:type="spellEnd"/>
      <w:r w:rsidRPr="004212D7">
        <w:rPr>
          <w:rFonts w:asciiTheme="majorHAnsi" w:hAnsiTheme="majorHAnsi" w:cs="Arial"/>
        </w:rPr>
        <w:t xml:space="preserve"> u </w:t>
      </w:r>
      <w:proofErr w:type="spellStart"/>
      <w:r w:rsidRPr="004212D7">
        <w:rPr>
          <w:rFonts w:asciiTheme="majorHAnsi" w:hAnsiTheme="majorHAnsi" w:cs="Arial"/>
        </w:rPr>
        <w:t>příležitosti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ukončeni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poskytováni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služby</w:t>
      </w:r>
      <w:proofErr w:type="spellEnd"/>
      <w:r w:rsidRPr="004212D7">
        <w:rPr>
          <w:rFonts w:asciiTheme="majorHAnsi" w:hAnsiTheme="majorHAnsi" w:cs="Arial"/>
        </w:rPr>
        <w:t xml:space="preserve">. </w:t>
      </w:r>
    </w:p>
    <w:p w14:paraId="4A4A504A" w14:textId="23C0AA6E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vždy</w:t>
      </w:r>
      <w:proofErr w:type="spellEnd"/>
      <w:r w:rsidRPr="004212D7">
        <w:rPr>
          <w:rFonts w:asciiTheme="majorHAnsi" w:hAnsiTheme="majorHAnsi" w:cs="Arial"/>
        </w:rPr>
        <w:t xml:space="preserve"> s </w:t>
      </w:r>
      <w:proofErr w:type="spellStart"/>
      <w:r w:rsidRPr="004212D7">
        <w:rPr>
          <w:rFonts w:asciiTheme="majorHAnsi" w:hAnsiTheme="majorHAnsi" w:cs="Arial"/>
        </w:rPr>
        <w:t>dárcem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řádne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projedna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způsob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využiti</w:t>
      </w:r>
      <w:proofErr w:type="spellEnd"/>
      <w:r w:rsidRPr="004212D7">
        <w:rPr>
          <w:rFonts w:asciiTheme="majorHAnsi" w:hAnsiTheme="majorHAnsi" w:cs="Arial"/>
        </w:rPr>
        <w:t xml:space="preserve">́ daru. Pokud se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 rozhodne, </w:t>
      </w:r>
      <w:proofErr w:type="spellStart"/>
      <w:r w:rsidRPr="004212D7">
        <w:rPr>
          <w:rFonts w:asciiTheme="majorHAnsi" w:hAnsiTheme="majorHAnsi" w:cs="Arial"/>
        </w:rPr>
        <w:t>že</w:t>
      </w:r>
      <w:proofErr w:type="spellEnd"/>
      <w:r w:rsidRPr="004212D7">
        <w:rPr>
          <w:rFonts w:asciiTheme="majorHAnsi" w:hAnsiTheme="majorHAnsi" w:cs="Arial"/>
        </w:rPr>
        <w:t xml:space="preserve"> dar </w:t>
      </w:r>
      <w:proofErr w:type="spellStart"/>
      <w:r w:rsidRPr="004212D7">
        <w:rPr>
          <w:rFonts w:asciiTheme="majorHAnsi" w:hAnsiTheme="majorHAnsi" w:cs="Arial"/>
        </w:rPr>
        <w:t>při</w:t>
      </w:r>
      <w:r w:rsidR="006A56C7">
        <w:rPr>
          <w:rFonts w:asciiTheme="majorHAnsi" w:hAnsiTheme="majorHAnsi" w:cs="Arial"/>
        </w:rPr>
        <w:t>i</w:t>
      </w:r>
      <w:r w:rsidRPr="004212D7">
        <w:rPr>
          <w:rFonts w:asciiTheme="majorHAnsi" w:hAnsiTheme="majorHAnsi" w:cs="Arial"/>
        </w:rPr>
        <w:t>jme</w:t>
      </w:r>
      <w:proofErr w:type="spellEnd"/>
      <w:r w:rsidRPr="004212D7">
        <w:rPr>
          <w:rFonts w:asciiTheme="majorHAnsi" w:hAnsiTheme="majorHAnsi" w:cs="Arial"/>
        </w:rPr>
        <w:t xml:space="preserve">, respektuje </w:t>
      </w:r>
      <w:proofErr w:type="spellStart"/>
      <w:r w:rsidRPr="004212D7">
        <w:rPr>
          <w:rFonts w:asciiTheme="majorHAnsi" w:hAnsiTheme="majorHAnsi" w:cs="Arial"/>
        </w:rPr>
        <w:t>přitom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přáni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dárce</w:t>
      </w:r>
      <w:proofErr w:type="spellEnd"/>
      <w:r w:rsidRPr="004212D7">
        <w:rPr>
          <w:rFonts w:asciiTheme="majorHAnsi" w:hAnsiTheme="majorHAnsi" w:cs="Arial"/>
        </w:rPr>
        <w:t xml:space="preserve">. </w:t>
      </w:r>
    </w:p>
    <w:p w14:paraId="1FF71481" w14:textId="77777777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Pracovníci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musi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přijeti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drobného</w:t>
      </w:r>
      <w:proofErr w:type="spellEnd"/>
      <w:r w:rsidRPr="004212D7">
        <w:rPr>
          <w:rFonts w:asciiTheme="majorHAnsi" w:hAnsiTheme="majorHAnsi" w:cs="Arial"/>
        </w:rPr>
        <w:t xml:space="preserve"> daru co </w:t>
      </w:r>
      <w:proofErr w:type="spellStart"/>
      <w:r w:rsidRPr="004212D7">
        <w:rPr>
          <w:rFonts w:asciiTheme="majorHAnsi" w:hAnsiTheme="majorHAnsi" w:cs="Arial"/>
        </w:rPr>
        <w:t>nejdříve</w:t>
      </w:r>
      <w:proofErr w:type="spellEnd"/>
      <w:r w:rsidRPr="004212D7">
        <w:rPr>
          <w:rFonts w:asciiTheme="majorHAnsi" w:hAnsiTheme="majorHAnsi" w:cs="Arial"/>
        </w:rPr>
        <w:t xml:space="preserve"> zapsat do Knihy </w:t>
      </w:r>
      <w:proofErr w:type="spellStart"/>
      <w:r w:rsidRPr="004212D7">
        <w:rPr>
          <w:rFonts w:asciiTheme="majorHAnsi" w:hAnsiTheme="majorHAnsi" w:cs="Arial"/>
        </w:rPr>
        <w:t>přijatých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drobných</w:t>
      </w:r>
      <w:proofErr w:type="spellEnd"/>
      <w:r w:rsidRPr="004212D7">
        <w:rPr>
          <w:rFonts w:asciiTheme="majorHAnsi" w:hAnsiTheme="majorHAnsi" w:cs="Arial"/>
        </w:rPr>
        <w:t xml:space="preserve"> darů. Zapisuje-li do knihy </w:t>
      </w:r>
      <w:proofErr w:type="spellStart"/>
      <w:r w:rsidRPr="004212D7">
        <w:rPr>
          <w:rFonts w:asciiTheme="majorHAnsi" w:hAnsiTheme="majorHAnsi" w:cs="Arial"/>
        </w:rPr>
        <w:t>pečovatelka</w:t>
      </w:r>
      <w:proofErr w:type="spellEnd"/>
      <w:r w:rsidRPr="004212D7">
        <w:rPr>
          <w:rFonts w:asciiTheme="majorHAnsi" w:hAnsiTheme="majorHAnsi" w:cs="Arial"/>
        </w:rPr>
        <w:t xml:space="preserve">, informuje o </w:t>
      </w:r>
      <w:proofErr w:type="spellStart"/>
      <w:r w:rsidRPr="004212D7">
        <w:rPr>
          <w:rFonts w:asciiTheme="majorHAnsi" w:hAnsiTheme="majorHAnsi" w:cs="Arial"/>
        </w:rPr>
        <w:t>zapsáni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svého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nadřízeného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pracovníka</w:t>
      </w:r>
      <w:proofErr w:type="spellEnd"/>
      <w:r w:rsidRPr="004212D7">
        <w:rPr>
          <w:rFonts w:asciiTheme="majorHAnsi" w:hAnsiTheme="majorHAnsi" w:cs="Arial"/>
        </w:rPr>
        <w:t xml:space="preserve">. </w:t>
      </w:r>
    </w:p>
    <w:p w14:paraId="64DA68BC" w14:textId="77777777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Evidenci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drobných</w:t>
      </w:r>
      <w:proofErr w:type="spellEnd"/>
      <w:r w:rsidRPr="004212D7">
        <w:rPr>
          <w:rFonts w:asciiTheme="majorHAnsi" w:hAnsiTheme="majorHAnsi" w:cs="Arial"/>
        </w:rPr>
        <w:t xml:space="preserve"> darů vede </w:t>
      </w:r>
      <w:proofErr w:type="spellStart"/>
      <w:r w:rsidRPr="004212D7">
        <w:rPr>
          <w:rFonts w:asciiTheme="majorHAnsi" w:hAnsiTheme="majorHAnsi" w:cs="Arial"/>
        </w:rPr>
        <w:t>každy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sociálni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.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 (</w:t>
      </w:r>
      <w:proofErr w:type="spellStart"/>
      <w:r w:rsidRPr="004212D7">
        <w:rPr>
          <w:rFonts w:asciiTheme="majorHAnsi" w:hAnsiTheme="majorHAnsi" w:cs="Arial"/>
        </w:rPr>
        <w:t>pečovatelka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řidic</w:t>
      </w:r>
      <w:proofErr w:type="spellEnd"/>
      <w:r w:rsidRPr="004212D7">
        <w:rPr>
          <w:rFonts w:asciiTheme="majorHAnsi" w:hAnsiTheme="majorHAnsi" w:cs="Arial"/>
        </w:rPr>
        <w:t xml:space="preserve">̌, </w:t>
      </w:r>
      <w:proofErr w:type="spellStart"/>
      <w:r w:rsidRPr="004212D7">
        <w:rPr>
          <w:rFonts w:asciiTheme="majorHAnsi" w:hAnsiTheme="majorHAnsi" w:cs="Arial"/>
        </w:rPr>
        <w:t>sociálni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pracovník</w:t>
      </w:r>
      <w:proofErr w:type="spellEnd"/>
      <w:r w:rsidRPr="004212D7">
        <w:rPr>
          <w:rFonts w:asciiTheme="majorHAnsi" w:hAnsiTheme="majorHAnsi" w:cs="Arial"/>
        </w:rPr>
        <w:t xml:space="preserve">) </w:t>
      </w:r>
      <w:proofErr w:type="spellStart"/>
      <w:r w:rsidRPr="004212D7">
        <w:rPr>
          <w:rFonts w:asciiTheme="majorHAnsi" w:hAnsiTheme="majorHAnsi" w:cs="Arial"/>
        </w:rPr>
        <w:t>zaznamenáva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zejména</w:t>
      </w:r>
      <w:proofErr w:type="spellEnd"/>
      <w:r w:rsidRPr="004212D7">
        <w:rPr>
          <w:rFonts w:asciiTheme="majorHAnsi" w:hAnsiTheme="majorHAnsi" w:cs="Arial"/>
        </w:rPr>
        <w:t xml:space="preserve"> datum, </w:t>
      </w:r>
      <w:proofErr w:type="spellStart"/>
      <w:r w:rsidRPr="004212D7">
        <w:rPr>
          <w:rFonts w:asciiTheme="majorHAnsi" w:hAnsiTheme="majorHAnsi" w:cs="Arial"/>
        </w:rPr>
        <w:t>jméno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pracovníka</w:t>
      </w:r>
      <w:proofErr w:type="spellEnd"/>
      <w:r w:rsidRPr="004212D7">
        <w:rPr>
          <w:rFonts w:asciiTheme="majorHAnsi" w:hAnsiTheme="majorHAnsi" w:cs="Arial"/>
        </w:rPr>
        <w:t xml:space="preserve">, </w:t>
      </w:r>
      <w:proofErr w:type="spellStart"/>
      <w:r w:rsidRPr="004212D7">
        <w:rPr>
          <w:rFonts w:asciiTheme="majorHAnsi" w:hAnsiTheme="majorHAnsi" w:cs="Arial"/>
        </w:rPr>
        <w:t>jméno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, druh daru a </w:t>
      </w:r>
      <w:proofErr w:type="spellStart"/>
      <w:r w:rsidRPr="004212D7">
        <w:rPr>
          <w:rFonts w:asciiTheme="majorHAnsi" w:hAnsiTheme="majorHAnsi" w:cs="Arial"/>
        </w:rPr>
        <w:t>účel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obdarováni</w:t>
      </w:r>
      <w:proofErr w:type="spellEnd"/>
      <w:r w:rsidRPr="004212D7">
        <w:rPr>
          <w:rFonts w:asciiTheme="majorHAnsi" w:hAnsiTheme="majorHAnsi" w:cs="Arial"/>
        </w:rPr>
        <w:t>́ (</w:t>
      </w:r>
      <w:proofErr w:type="spellStart"/>
      <w:r w:rsidRPr="004212D7">
        <w:rPr>
          <w:rFonts w:asciiTheme="majorHAnsi" w:hAnsiTheme="majorHAnsi" w:cs="Arial"/>
        </w:rPr>
        <w:t>například</w:t>
      </w:r>
      <w:proofErr w:type="spellEnd"/>
      <w:r w:rsidRPr="004212D7">
        <w:rPr>
          <w:rFonts w:asciiTheme="majorHAnsi" w:hAnsiTheme="majorHAnsi" w:cs="Arial"/>
        </w:rPr>
        <w:t xml:space="preserve"> spokojenost, oslava). </w:t>
      </w:r>
    </w:p>
    <w:p w14:paraId="29F0E644" w14:textId="77777777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 xml:space="preserve">Sociální pracovník </w:t>
      </w:r>
      <w:proofErr w:type="spellStart"/>
      <w:r w:rsidRPr="004212D7">
        <w:rPr>
          <w:rFonts w:asciiTheme="majorHAnsi" w:hAnsiTheme="majorHAnsi" w:cs="Arial"/>
        </w:rPr>
        <w:t>průběžne</w:t>
      </w:r>
      <w:proofErr w:type="spellEnd"/>
      <w:r w:rsidRPr="004212D7">
        <w:rPr>
          <w:rFonts w:asciiTheme="majorHAnsi" w:hAnsiTheme="majorHAnsi" w:cs="Arial"/>
        </w:rPr>
        <w:t xml:space="preserve">̌ vyhodnocuje situaci v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drobných</w:t>
      </w:r>
      <w:proofErr w:type="spellEnd"/>
      <w:r w:rsidRPr="004212D7">
        <w:rPr>
          <w:rFonts w:asciiTheme="majorHAnsi" w:hAnsiTheme="majorHAnsi" w:cs="Arial"/>
        </w:rPr>
        <w:t xml:space="preserve"> darů </w:t>
      </w:r>
      <w:proofErr w:type="spellStart"/>
      <w:r w:rsidRPr="004212D7">
        <w:rPr>
          <w:rFonts w:asciiTheme="majorHAnsi" w:hAnsiTheme="majorHAnsi" w:cs="Arial"/>
        </w:rPr>
        <w:t>jednotlivými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pracovníky</w:t>
      </w:r>
      <w:proofErr w:type="spellEnd"/>
      <w:r w:rsidRPr="004212D7">
        <w:rPr>
          <w:rFonts w:asciiTheme="majorHAnsi" w:hAnsiTheme="majorHAnsi" w:cs="Arial"/>
        </w:rPr>
        <w:t xml:space="preserve"> a v </w:t>
      </w:r>
      <w:proofErr w:type="spellStart"/>
      <w:r w:rsidRPr="004212D7">
        <w:rPr>
          <w:rFonts w:asciiTheme="majorHAnsi" w:hAnsiTheme="majorHAnsi" w:cs="Arial"/>
        </w:rPr>
        <w:t>případe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potřeby</w:t>
      </w:r>
      <w:proofErr w:type="spellEnd"/>
      <w:r w:rsidRPr="004212D7">
        <w:rPr>
          <w:rFonts w:asciiTheme="majorHAnsi" w:hAnsiTheme="majorHAnsi" w:cs="Arial"/>
        </w:rPr>
        <w:t xml:space="preserve"> realizuje </w:t>
      </w:r>
      <w:proofErr w:type="spellStart"/>
      <w:r w:rsidRPr="004212D7">
        <w:rPr>
          <w:rFonts w:asciiTheme="majorHAnsi" w:hAnsiTheme="majorHAnsi" w:cs="Arial"/>
        </w:rPr>
        <w:t>příslušna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opatřeni</w:t>
      </w:r>
      <w:proofErr w:type="spellEnd"/>
      <w:r w:rsidRPr="004212D7">
        <w:rPr>
          <w:rFonts w:asciiTheme="majorHAnsi" w:hAnsiTheme="majorHAnsi" w:cs="Arial"/>
        </w:rPr>
        <w:t xml:space="preserve">́ (rozhovor s </w:t>
      </w:r>
      <w:proofErr w:type="spellStart"/>
      <w:r w:rsidRPr="004212D7">
        <w:rPr>
          <w:rFonts w:asciiTheme="majorHAnsi" w:hAnsiTheme="majorHAnsi" w:cs="Arial"/>
        </w:rPr>
        <w:t>pracovníkem</w:t>
      </w:r>
      <w:proofErr w:type="spellEnd"/>
      <w:r w:rsidRPr="004212D7">
        <w:rPr>
          <w:rFonts w:asciiTheme="majorHAnsi" w:hAnsiTheme="majorHAnsi" w:cs="Arial"/>
        </w:rPr>
        <w:t xml:space="preserve">, intervize, supervize, pokyny pro </w:t>
      </w:r>
      <w:proofErr w:type="spellStart"/>
      <w:r w:rsidRPr="004212D7">
        <w:rPr>
          <w:rFonts w:asciiTheme="majorHAnsi" w:hAnsiTheme="majorHAnsi" w:cs="Arial"/>
        </w:rPr>
        <w:t>pracovníky</w:t>
      </w:r>
      <w:proofErr w:type="spellEnd"/>
      <w:r w:rsidRPr="004212D7">
        <w:rPr>
          <w:rFonts w:asciiTheme="majorHAnsi" w:hAnsiTheme="majorHAnsi" w:cs="Arial"/>
        </w:rPr>
        <w:t xml:space="preserve"> k omezení </w:t>
      </w:r>
      <w:proofErr w:type="spellStart"/>
      <w:r w:rsidRPr="004212D7">
        <w:rPr>
          <w:rFonts w:asciiTheme="majorHAnsi" w:hAnsiTheme="majorHAnsi" w:cs="Arial"/>
        </w:rPr>
        <w:t>přijímáni</w:t>
      </w:r>
      <w:proofErr w:type="spellEnd"/>
      <w:r w:rsidRPr="004212D7">
        <w:rPr>
          <w:rFonts w:asciiTheme="majorHAnsi" w:hAnsiTheme="majorHAnsi" w:cs="Arial"/>
        </w:rPr>
        <w:t xml:space="preserve">́ darů, rozhovor s </w:t>
      </w:r>
      <w:proofErr w:type="spellStart"/>
      <w:r w:rsidRPr="004212D7">
        <w:rPr>
          <w:rFonts w:asciiTheme="majorHAnsi" w:hAnsiTheme="majorHAnsi" w:cs="Arial"/>
        </w:rPr>
        <w:t>uživatelem</w:t>
      </w:r>
      <w:proofErr w:type="spellEnd"/>
      <w:r w:rsidRPr="004212D7">
        <w:rPr>
          <w:rFonts w:asciiTheme="majorHAnsi" w:hAnsiTheme="majorHAnsi" w:cs="Arial"/>
        </w:rPr>
        <w:t xml:space="preserve"> atp.).</w:t>
      </w:r>
    </w:p>
    <w:p w14:paraId="19BE7CBF" w14:textId="77777777" w:rsidR="004212D7" w:rsidRPr="004212D7" w:rsidRDefault="004212D7" w:rsidP="004212D7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 w:rsidRPr="004212D7">
        <w:rPr>
          <w:rFonts w:asciiTheme="majorHAnsi" w:hAnsiTheme="majorHAnsi" w:cs="Arial"/>
        </w:rPr>
        <w:t>Veškere</w:t>
      </w:r>
      <w:proofErr w:type="spellEnd"/>
      <w:r w:rsidRPr="004212D7">
        <w:rPr>
          <w:rFonts w:asciiTheme="majorHAnsi" w:hAnsiTheme="majorHAnsi" w:cs="Arial"/>
        </w:rPr>
        <w:t xml:space="preserve">́ postupy </w:t>
      </w:r>
      <w:proofErr w:type="spellStart"/>
      <w:r w:rsidRPr="004212D7">
        <w:rPr>
          <w:rFonts w:asciiTheme="majorHAnsi" w:hAnsiTheme="majorHAnsi" w:cs="Arial"/>
        </w:rPr>
        <w:t>směřuji</w:t>
      </w:r>
      <w:proofErr w:type="spellEnd"/>
      <w:r w:rsidRPr="004212D7">
        <w:rPr>
          <w:rFonts w:asciiTheme="majorHAnsi" w:hAnsiTheme="majorHAnsi" w:cs="Arial"/>
        </w:rPr>
        <w:t xml:space="preserve">́ k </w:t>
      </w:r>
      <w:proofErr w:type="spellStart"/>
      <w:r w:rsidRPr="004212D7">
        <w:rPr>
          <w:rFonts w:asciiTheme="majorHAnsi" w:hAnsiTheme="majorHAnsi" w:cs="Arial"/>
        </w:rPr>
        <w:t>podpoře</w:t>
      </w:r>
      <w:proofErr w:type="spellEnd"/>
      <w:r w:rsidRPr="004212D7">
        <w:rPr>
          <w:rFonts w:asciiTheme="majorHAnsi" w:hAnsiTheme="majorHAnsi" w:cs="Arial"/>
        </w:rPr>
        <w:t xml:space="preserve"> a </w:t>
      </w:r>
      <w:proofErr w:type="spellStart"/>
      <w:r w:rsidRPr="004212D7">
        <w:rPr>
          <w:rFonts w:asciiTheme="majorHAnsi" w:hAnsiTheme="majorHAnsi" w:cs="Arial"/>
        </w:rPr>
        <w:t>ochrane</w:t>
      </w:r>
      <w:proofErr w:type="spellEnd"/>
      <w:r w:rsidRPr="004212D7">
        <w:rPr>
          <w:rFonts w:asciiTheme="majorHAnsi" w:hAnsiTheme="majorHAnsi" w:cs="Arial"/>
        </w:rPr>
        <w:t xml:space="preserve">̌ </w:t>
      </w:r>
      <w:proofErr w:type="spellStart"/>
      <w:r w:rsidRPr="004212D7">
        <w:rPr>
          <w:rFonts w:asciiTheme="majorHAnsi" w:hAnsiTheme="majorHAnsi" w:cs="Arial"/>
        </w:rPr>
        <w:t>práv</w:t>
      </w:r>
      <w:proofErr w:type="spellEnd"/>
      <w:r w:rsidRPr="004212D7">
        <w:rPr>
          <w:rFonts w:asciiTheme="majorHAnsi" w:hAnsiTheme="majorHAnsi" w:cs="Arial"/>
        </w:rPr>
        <w:t xml:space="preserve"> a </w:t>
      </w:r>
      <w:proofErr w:type="spellStart"/>
      <w:r w:rsidRPr="004212D7">
        <w:rPr>
          <w:rFonts w:asciiTheme="majorHAnsi" w:hAnsiTheme="majorHAnsi" w:cs="Arial"/>
        </w:rPr>
        <w:t>oprávněných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zájmu</w:t>
      </w:r>
      <w:proofErr w:type="spellEnd"/>
      <w:r w:rsidRPr="004212D7">
        <w:rPr>
          <w:rFonts w:asciiTheme="majorHAnsi" w:hAnsiTheme="majorHAnsi" w:cs="Arial"/>
        </w:rPr>
        <w:t xml:space="preserve">̊ </w:t>
      </w:r>
      <w:proofErr w:type="spellStart"/>
      <w:r w:rsidRPr="004212D7">
        <w:rPr>
          <w:rFonts w:asciiTheme="majorHAnsi" w:hAnsiTheme="majorHAnsi" w:cs="Arial"/>
        </w:rPr>
        <w:t>uživatele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služby</w:t>
      </w:r>
      <w:proofErr w:type="spellEnd"/>
      <w:r w:rsidRPr="004212D7">
        <w:rPr>
          <w:rFonts w:asciiTheme="majorHAnsi" w:hAnsiTheme="majorHAnsi" w:cs="Arial"/>
        </w:rPr>
        <w:t xml:space="preserve">. </w:t>
      </w:r>
    </w:p>
    <w:p w14:paraId="41DF1B5B" w14:textId="461951DA" w:rsidR="001415FA" w:rsidRPr="006A56C7" w:rsidRDefault="004212D7" w:rsidP="001415FA">
      <w:pPr>
        <w:pStyle w:val="Normlnweb"/>
        <w:numPr>
          <w:ilvl w:val="0"/>
          <w:numId w:val="34"/>
        </w:numPr>
        <w:jc w:val="both"/>
        <w:rPr>
          <w:rFonts w:asciiTheme="majorHAnsi" w:hAnsiTheme="majorHAnsi" w:cs="Arial"/>
        </w:rPr>
      </w:pPr>
      <w:r w:rsidRPr="004212D7">
        <w:rPr>
          <w:rFonts w:asciiTheme="majorHAnsi" w:hAnsiTheme="majorHAnsi" w:cs="Arial"/>
        </w:rPr>
        <w:t>Nesmí docházet k zvýhodňování dárců, znevýhodňování ostatních uživatelů, vznik neoprávněného prospěchu pracovníka, vytváření atmosféry neklidu mezi uživateli.</w:t>
      </w:r>
    </w:p>
    <w:p w14:paraId="4948556A" w14:textId="77777777" w:rsidR="00F64D48" w:rsidRDefault="00F64D48" w:rsidP="004212D7">
      <w:pPr>
        <w:pStyle w:val="Normlnweb"/>
        <w:jc w:val="center"/>
        <w:rPr>
          <w:rFonts w:asciiTheme="majorHAnsi" w:hAnsiTheme="majorHAnsi"/>
          <w:b/>
        </w:rPr>
      </w:pPr>
    </w:p>
    <w:p w14:paraId="6D3FA675" w14:textId="77777777" w:rsidR="004212D7" w:rsidRPr="004212D7" w:rsidRDefault="004212D7" w:rsidP="004212D7">
      <w:pPr>
        <w:pStyle w:val="Normlnweb"/>
        <w:jc w:val="center"/>
        <w:rPr>
          <w:rFonts w:asciiTheme="majorHAnsi" w:hAnsiTheme="majorHAnsi"/>
          <w:b/>
        </w:rPr>
      </w:pPr>
      <w:proofErr w:type="spellStart"/>
      <w:r w:rsidRPr="004212D7">
        <w:rPr>
          <w:rFonts w:asciiTheme="majorHAnsi" w:hAnsiTheme="majorHAnsi"/>
          <w:b/>
        </w:rPr>
        <w:t>Čl</w:t>
      </w:r>
      <w:proofErr w:type="spellEnd"/>
      <w:r w:rsidRPr="004212D7">
        <w:rPr>
          <w:rFonts w:asciiTheme="majorHAnsi" w:hAnsiTheme="majorHAnsi"/>
          <w:b/>
        </w:rPr>
        <w:t xml:space="preserve">. VIII </w:t>
      </w:r>
      <w:proofErr w:type="spellStart"/>
      <w:r w:rsidRPr="004212D7">
        <w:rPr>
          <w:rFonts w:asciiTheme="majorHAnsi" w:hAnsiTheme="majorHAnsi"/>
          <w:b/>
        </w:rPr>
        <w:t>Závěrečna</w:t>
      </w:r>
      <w:proofErr w:type="spellEnd"/>
      <w:r w:rsidRPr="004212D7">
        <w:rPr>
          <w:rFonts w:asciiTheme="majorHAnsi" w:hAnsiTheme="majorHAnsi"/>
          <w:b/>
        </w:rPr>
        <w:t>́ ustanovení</w:t>
      </w:r>
    </w:p>
    <w:p w14:paraId="3DE1B7FC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Pracovník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je povinen tato pravidla </w:t>
      </w:r>
      <w:proofErr w:type="spellStart"/>
      <w:r w:rsidRPr="004212D7">
        <w:rPr>
          <w:rFonts w:asciiTheme="majorHAnsi" w:hAnsiTheme="majorHAnsi"/>
          <w:sz w:val="24"/>
          <w:szCs w:val="24"/>
        </w:rPr>
        <w:t>znát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 postupovat podle nich.</w:t>
      </w:r>
    </w:p>
    <w:p w14:paraId="175C2487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Tato pravidla </w:t>
      </w:r>
      <w:proofErr w:type="spellStart"/>
      <w:r w:rsidRPr="004212D7">
        <w:rPr>
          <w:rFonts w:asciiTheme="majorHAnsi" w:hAnsiTheme="majorHAnsi"/>
          <w:sz w:val="24"/>
          <w:szCs w:val="24"/>
        </w:rPr>
        <w:t>vznikaji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v dialogu </w:t>
      </w:r>
      <w:proofErr w:type="spellStart"/>
      <w:r w:rsidRPr="004212D7">
        <w:rPr>
          <w:rFonts w:asciiTheme="majorHAnsi" w:hAnsiTheme="majorHAnsi"/>
          <w:sz w:val="24"/>
          <w:szCs w:val="24"/>
        </w:rPr>
        <w:t>sociálních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pracovníku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̊</w:t>
      </w:r>
      <w:r w:rsidRPr="004212D7">
        <w:rPr>
          <w:rFonts w:asciiTheme="majorHAnsi" w:hAnsiTheme="majorHAnsi"/>
          <w:sz w:val="24"/>
          <w:szCs w:val="24"/>
        </w:rPr>
        <w:t>, pečovatelek a jednatelů společnosti.</w:t>
      </w:r>
    </w:p>
    <w:p w14:paraId="44F20AB0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 xml:space="preserve">Pravidla se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přehodnocuji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nejméne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jednou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ročne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̌. Na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týmove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porade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pečovatelske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služby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jsou pravidla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diskutována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prověřována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>.</w:t>
      </w:r>
    </w:p>
    <w:p w14:paraId="1490CBE5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 xml:space="preserve"> Nové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aktuálni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situace a postupy pro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přijímáni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darů jsou podle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potřeby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vyhledávány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doplňovány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aktuálne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>̌.</w:t>
      </w:r>
    </w:p>
    <w:p w14:paraId="11EACE63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 w:cs="Arial"/>
          <w:sz w:val="24"/>
          <w:szCs w:val="24"/>
        </w:rPr>
        <w:t>Před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vydáním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aktualizace jsou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návrhy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úprav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projednány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na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poradách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pečovatelske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služby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>.</w:t>
      </w:r>
    </w:p>
    <w:p w14:paraId="77FC564C" w14:textId="0CE9C44B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 w:cs="Arial"/>
          <w:sz w:val="24"/>
          <w:szCs w:val="24"/>
        </w:rPr>
        <w:t>Novi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pracovníci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jsou s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těmito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pravidly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náležite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seznámeni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. K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náležitému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seznámeni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patři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prostudováni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vysvětleni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vytvořeni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prostoru pro diskusi 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otázky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ověřeni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teoretických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znalostí i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praktických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kompetencí. Za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zaškoleni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nového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pracovníka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zodpovědny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vedouci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r w:rsidR="00A10D8B">
        <w:rPr>
          <w:rFonts w:asciiTheme="majorHAnsi" w:hAnsiTheme="majorHAnsi" w:cs="Arial"/>
          <w:sz w:val="24"/>
          <w:szCs w:val="24"/>
        </w:rPr>
        <w:t>organizace.</w:t>
      </w:r>
    </w:p>
    <w:p w14:paraId="26879381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 w:cs="Arial"/>
          <w:sz w:val="24"/>
          <w:szCs w:val="24"/>
        </w:rPr>
        <w:t>Pracovníci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jsou s pravidly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seznamováni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účasti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tvorbe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̌, na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porade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prostřednictvím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studia pravidel.</w:t>
      </w:r>
    </w:p>
    <w:p w14:paraId="3A3272F0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 xml:space="preserve">Postupy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pracovníku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̊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dodržováni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těchto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pravidel jsou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kontrolovány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asistentkou pečovatelské služby společnosti Zdravotní sestry a pečovatelky s.r.o. </w:t>
      </w:r>
    </w:p>
    <w:p w14:paraId="3C702812" w14:textId="77777777" w:rsidR="004212D7" w:rsidRPr="004212D7" w:rsidRDefault="004212D7" w:rsidP="004212D7">
      <w:pPr>
        <w:pStyle w:val="Bezmezer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 w:cs="Arial"/>
          <w:sz w:val="24"/>
          <w:szCs w:val="24"/>
        </w:rPr>
        <w:t>Nedodržováni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postupů podle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těchto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pravidel je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vždy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předmětem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řídíci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činnosti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nadřízených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pracovníku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̊. V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případe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že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asistentka zjistí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nedodržováni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těchto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pravidel, postupuje podle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závažnosti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neuspokojivého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jednáni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pracovníka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či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porušeni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kázne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̌.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Záležitost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s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pracovníkem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projedna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́, postupuje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přiměřene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̌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vznikle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situaci. </w:t>
      </w:r>
    </w:p>
    <w:p w14:paraId="35BE0DEF" w14:textId="77777777" w:rsidR="004212D7" w:rsidRPr="004212D7" w:rsidRDefault="004212D7" w:rsidP="004212D7">
      <w:pPr>
        <w:pStyle w:val="Normlnweb"/>
        <w:rPr>
          <w:rFonts w:asciiTheme="majorHAnsi" w:hAnsiTheme="majorHAnsi"/>
        </w:rPr>
      </w:pPr>
      <w:proofErr w:type="spellStart"/>
      <w:r w:rsidRPr="004212D7">
        <w:rPr>
          <w:rFonts w:asciiTheme="majorHAnsi" w:hAnsiTheme="majorHAnsi" w:cs="Arial"/>
        </w:rPr>
        <w:t>Ma</w:t>
      </w:r>
      <w:proofErr w:type="spellEnd"/>
      <w:r w:rsidRPr="004212D7">
        <w:rPr>
          <w:rFonts w:asciiTheme="majorHAnsi" w:hAnsiTheme="majorHAnsi" w:cs="Arial"/>
        </w:rPr>
        <w:t xml:space="preserve">́ k dispozici </w:t>
      </w:r>
      <w:proofErr w:type="spellStart"/>
      <w:r w:rsidRPr="004212D7">
        <w:rPr>
          <w:rFonts w:asciiTheme="majorHAnsi" w:hAnsiTheme="majorHAnsi" w:cs="Arial"/>
        </w:rPr>
        <w:t>zejména</w:t>
      </w:r>
      <w:proofErr w:type="spellEnd"/>
      <w:r w:rsidRPr="004212D7">
        <w:rPr>
          <w:rFonts w:asciiTheme="majorHAnsi" w:hAnsiTheme="majorHAnsi" w:cs="Arial"/>
        </w:rPr>
        <w:t xml:space="preserve"> </w:t>
      </w:r>
      <w:proofErr w:type="spellStart"/>
      <w:r w:rsidRPr="004212D7">
        <w:rPr>
          <w:rFonts w:asciiTheme="majorHAnsi" w:hAnsiTheme="majorHAnsi" w:cs="Arial"/>
        </w:rPr>
        <w:t>následujíci</w:t>
      </w:r>
      <w:proofErr w:type="spellEnd"/>
      <w:r w:rsidRPr="004212D7">
        <w:rPr>
          <w:rFonts w:asciiTheme="majorHAnsi" w:hAnsiTheme="majorHAnsi" w:cs="Arial"/>
        </w:rPr>
        <w:t xml:space="preserve">́ </w:t>
      </w:r>
      <w:proofErr w:type="spellStart"/>
      <w:r w:rsidRPr="004212D7">
        <w:rPr>
          <w:rFonts w:asciiTheme="majorHAnsi" w:hAnsiTheme="majorHAnsi" w:cs="Arial"/>
        </w:rPr>
        <w:t>opatřeni</w:t>
      </w:r>
      <w:proofErr w:type="spellEnd"/>
      <w:r w:rsidRPr="004212D7">
        <w:rPr>
          <w:rFonts w:asciiTheme="majorHAnsi" w:hAnsiTheme="majorHAnsi" w:cs="Arial"/>
        </w:rPr>
        <w:t xml:space="preserve">́: </w:t>
      </w:r>
    </w:p>
    <w:p w14:paraId="57296A08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lastRenderedPageBreak/>
        <w:t>a)  </w:t>
      </w:r>
      <w:proofErr w:type="spellStart"/>
      <w:r w:rsidRPr="004212D7">
        <w:rPr>
          <w:rFonts w:asciiTheme="majorHAnsi" w:hAnsiTheme="majorHAnsi"/>
          <w:sz w:val="24"/>
          <w:szCs w:val="24"/>
        </w:rPr>
        <w:t>pr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ipomenuti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pravidel </w:t>
      </w:r>
    </w:p>
    <w:p w14:paraId="6AD5976F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b)  </w:t>
      </w:r>
      <w:proofErr w:type="spellStart"/>
      <w:r w:rsidRPr="004212D7">
        <w:rPr>
          <w:rFonts w:asciiTheme="majorHAnsi" w:hAnsiTheme="majorHAnsi"/>
          <w:sz w:val="24"/>
          <w:szCs w:val="24"/>
        </w:rPr>
        <w:t>vysve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tleni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pravidel </w:t>
      </w:r>
    </w:p>
    <w:p w14:paraId="1F1F780F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c)  </w:t>
      </w:r>
      <w:proofErr w:type="spellStart"/>
      <w:r w:rsidRPr="004212D7">
        <w:rPr>
          <w:rFonts w:asciiTheme="majorHAnsi" w:hAnsiTheme="majorHAnsi"/>
          <w:sz w:val="24"/>
          <w:szCs w:val="24"/>
        </w:rPr>
        <w:t>uloz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povinnosti </w:t>
      </w:r>
      <w:proofErr w:type="spellStart"/>
      <w:r w:rsidRPr="004212D7">
        <w:rPr>
          <w:rFonts w:asciiTheme="majorHAnsi" w:hAnsiTheme="majorHAnsi"/>
          <w:sz w:val="24"/>
          <w:szCs w:val="24"/>
        </w:rPr>
        <w:t>op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tovn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prostudovat pravidla a </w:t>
      </w:r>
      <w:proofErr w:type="spellStart"/>
      <w:r w:rsidRPr="004212D7">
        <w:rPr>
          <w:rFonts w:asciiTheme="majorHAnsi" w:hAnsiTheme="majorHAnsi"/>
          <w:sz w:val="24"/>
          <w:szCs w:val="24"/>
        </w:rPr>
        <w:t>ov</w:t>
      </w:r>
      <w:r w:rsidRPr="004212D7">
        <w:rPr>
          <w:rFonts w:asciiTheme="majorHAnsi" w:eastAsia="Calibri" w:hAnsiTheme="majorHAnsi" w:cs="Calibri"/>
          <w:sz w:val="24"/>
          <w:szCs w:val="24"/>
        </w:rPr>
        <w:t>ěř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znalostí </w:t>
      </w:r>
    </w:p>
    <w:p w14:paraId="154D9F4F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d)  </w:t>
      </w:r>
      <w:proofErr w:type="spellStart"/>
      <w:r w:rsidRPr="004212D7">
        <w:rPr>
          <w:rFonts w:asciiTheme="majorHAnsi" w:hAnsiTheme="majorHAnsi"/>
          <w:sz w:val="24"/>
          <w:szCs w:val="24"/>
        </w:rPr>
        <w:t>projednáni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jednáni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4212D7">
        <w:rPr>
          <w:rFonts w:asciiTheme="majorHAnsi" w:hAnsiTheme="majorHAnsi"/>
          <w:sz w:val="24"/>
          <w:szCs w:val="24"/>
        </w:rPr>
        <w:t>týmu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</w:p>
    <w:p w14:paraId="5DE55497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e)  </w:t>
      </w:r>
      <w:proofErr w:type="spellStart"/>
      <w:r w:rsidRPr="004212D7">
        <w:rPr>
          <w:rFonts w:asciiTheme="majorHAnsi" w:hAnsiTheme="majorHAnsi"/>
          <w:sz w:val="24"/>
          <w:szCs w:val="24"/>
        </w:rPr>
        <w:t>uloz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povinnosti </w:t>
      </w:r>
      <w:proofErr w:type="spellStart"/>
      <w:r w:rsidRPr="004212D7">
        <w:rPr>
          <w:rFonts w:asciiTheme="majorHAnsi" w:hAnsiTheme="majorHAnsi"/>
          <w:sz w:val="24"/>
          <w:szCs w:val="24"/>
        </w:rPr>
        <w:t>dals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ího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vzd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láváni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</w:p>
    <w:p w14:paraId="41EB1C37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f)  </w:t>
      </w:r>
      <w:proofErr w:type="spellStart"/>
      <w:r w:rsidRPr="004212D7">
        <w:rPr>
          <w:rFonts w:asciiTheme="majorHAnsi" w:hAnsiTheme="majorHAnsi"/>
          <w:sz w:val="24"/>
          <w:szCs w:val="24"/>
        </w:rPr>
        <w:t>projednáni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kompetencí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v souvislosti s </w:t>
      </w:r>
      <w:proofErr w:type="spellStart"/>
      <w:r w:rsidRPr="004212D7">
        <w:rPr>
          <w:rFonts w:asciiTheme="majorHAnsi" w:hAnsiTheme="majorHAnsi"/>
          <w:sz w:val="24"/>
          <w:szCs w:val="24"/>
        </w:rPr>
        <w:t>hodnocením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pracovníka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a </w:t>
      </w:r>
    </w:p>
    <w:p w14:paraId="73A65161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4212D7">
        <w:rPr>
          <w:rFonts w:asciiTheme="majorHAnsi" w:hAnsiTheme="majorHAnsi"/>
          <w:sz w:val="24"/>
          <w:szCs w:val="24"/>
        </w:rPr>
        <w:t>stanovením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plánu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osobního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profesního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rozvoje </w:t>
      </w:r>
    </w:p>
    <w:p w14:paraId="4E8CE98D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g)  </w:t>
      </w:r>
      <w:proofErr w:type="spellStart"/>
      <w:r w:rsidRPr="004212D7">
        <w:rPr>
          <w:rFonts w:asciiTheme="majorHAnsi" w:hAnsiTheme="majorHAnsi"/>
          <w:sz w:val="24"/>
          <w:szCs w:val="24"/>
        </w:rPr>
        <w:t>písemne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upozorne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na </w:t>
      </w:r>
      <w:proofErr w:type="spellStart"/>
      <w:r w:rsidRPr="004212D7">
        <w:rPr>
          <w:rFonts w:asciiTheme="majorHAnsi" w:hAnsiTheme="majorHAnsi"/>
          <w:sz w:val="24"/>
          <w:szCs w:val="24"/>
        </w:rPr>
        <w:t>neuspokojive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pln</w:t>
      </w:r>
      <w:r w:rsidRPr="004212D7">
        <w:rPr>
          <w:rFonts w:asciiTheme="majorHAnsi" w:eastAsia="Calibri" w:hAnsiTheme="majorHAnsi" w:cs="Calibri"/>
          <w:sz w:val="24"/>
          <w:szCs w:val="24"/>
        </w:rPr>
        <w:t>ě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pracovních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úkol</w:t>
      </w:r>
      <w:r w:rsidRPr="004212D7">
        <w:rPr>
          <w:rFonts w:asciiTheme="majorHAnsi" w:eastAsia="Calibri" w:hAnsiTheme="majorHAnsi" w:cs="Calibri"/>
          <w:sz w:val="24"/>
          <w:szCs w:val="24"/>
        </w:rPr>
        <w:t>u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̊</w:t>
      </w:r>
      <w:r w:rsidRPr="004212D7">
        <w:rPr>
          <w:rFonts w:asciiTheme="majorHAnsi" w:hAnsiTheme="majorHAnsi"/>
          <w:sz w:val="24"/>
          <w:szCs w:val="24"/>
        </w:rPr>
        <w:t xml:space="preserve"> a z toho </w:t>
      </w:r>
      <w:proofErr w:type="spellStart"/>
      <w:r w:rsidRPr="004212D7">
        <w:rPr>
          <w:rFonts w:asciiTheme="majorHAnsi" w:hAnsiTheme="majorHAnsi"/>
          <w:sz w:val="24"/>
          <w:szCs w:val="24"/>
        </w:rPr>
        <w:t>vyplývajíci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</w:p>
    <w:p w14:paraId="0EE8B50B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postup v souladu s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právními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edpisy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</w:p>
    <w:p w14:paraId="10763347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>h)  </w:t>
      </w:r>
      <w:proofErr w:type="spellStart"/>
      <w:r w:rsidRPr="004212D7">
        <w:rPr>
          <w:rFonts w:asciiTheme="majorHAnsi" w:hAnsiTheme="majorHAnsi"/>
          <w:sz w:val="24"/>
          <w:szCs w:val="24"/>
        </w:rPr>
        <w:t>písemne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upozorne</w:t>
      </w:r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>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na </w:t>
      </w:r>
      <w:proofErr w:type="spellStart"/>
      <w:r w:rsidRPr="004212D7">
        <w:rPr>
          <w:rFonts w:asciiTheme="majorHAnsi" w:hAnsiTheme="majorHAnsi"/>
          <w:sz w:val="24"/>
          <w:szCs w:val="24"/>
        </w:rPr>
        <w:t>poru</w:t>
      </w:r>
      <w:r w:rsidRPr="004212D7">
        <w:rPr>
          <w:rFonts w:asciiTheme="majorHAnsi" w:eastAsia="Calibri" w:hAnsiTheme="majorHAnsi" w:cs="Calibri"/>
          <w:sz w:val="24"/>
          <w:szCs w:val="24"/>
        </w:rPr>
        <w:t>š</w:t>
      </w:r>
      <w:r w:rsidRPr="004212D7">
        <w:rPr>
          <w:rFonts w:asciiTheme="majorHAnsi" w:hAnsiTheme="majorHAnsi"/>
          <w:sz w:val="24"/>
          <w:szCs w:val="24"/>
        </w:rPr>
        <w:t>eni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/>
          <w:sz w:val="24"/>
          <w:szCs w:val="24"/>
        </w:rPr>
        <w:t>kázn</w:t>
      </w:r>
      <w:r w:rsidRPr="004212D7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212D7">
        <w:rPr>
          <w:rFonts w:asciiTheme="majorHAnsi" w:hAnsiTheme="majorHAnsi"/>
          <w:sz w:val="24"/>
          <w:szCs w:val="24"/>
        </w:rPr>
        <w:t>ztoho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vyplývajíci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́ postup </w:t>
      </w:r>
    </w:p>
    <w:p w14:paraId="2199DAD3" w14:textId="77777777" w:rsidR="004212D7" w:rsidRPr="004212D7" w:rsidRDefault="004212D7" w:rsidP="004212D7">
      <w:pPr>
        <w:pStyle w:val="Bezmezer"/>
        <w:ind w:left="1440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/>
          <w:sz w:val="24"/>
          <w:szCs w:val="24"/>
        </w:rPr>
        <w:t xml:space="preserve">v souladu s </w:t>
      </w:r>
      <w:proofErr w:type="spellStart"/>
      <w:r w:rsidRPr="004212D7">
        <w:rPr>
          <w:rFonts w:asciiTheme="majorHAnsi" w:hAnsiTheme="majorHAnsi"/>
          <w:sz w:val="24"/>
          <w:szCs w:val="24"/>
        </w:rPr>
        <w:t>pracovne</w:t>
      </w:r>
      <w:proofErr w:type="spellEnd"/>
      <w:r w:rsidRPr="004212D7">
        <w:rPr>
          <w:rFonts w:asciiTheme="majorHAnsi" w:eastAsia="Calibri" w:hAnsiTheme="majorHAnsi" w:cs="Calibri"/>
          <w:sz w:val="24"/>
          <w:szCs w:val="24"/>
        </w:rPr>
        <w:t>̌</w:t>
      </w:r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právními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/>
          <w:sz w:val="24"/>
          <w:szCs w:val="24"/>
        </w:rPr>
        <w:t>p</w:t>
      </w:r>
      <w:r w:rsidRPr="004212D7">
        <w:rPr>
          <w:rFonts w:asciiTheme="majorHAnsi" w:eastAsia="Calibri" w:hAnsiTheme="majorHAnsi" w:cs="Calibri"/>
          <w:sz w:val="24"/>
          <w:szCs w:val="24"/>
        </w:rPr>
        <w:t>ř</w:t>
      </w:r>
      <w:r w:rsidRPr="004212D7">
        <w:rPr>
          <w:rFonts w:asciiTheme="majorHAnsi" w:hAnsiTheme="majorHAnsi"/>
          <w:sz w:val="24"/>
          <w:szCs w:val="24"/>
        </w:rPr>
        <w:t>edpisy</w:t>
      </w:r>
      <w:proofErr w:type="spellEnd"/>
      <w:r w:rsidRPr="004212D7">
        <w:rPr>
          <w:rFonts w:asciiTheme="majorHAnsi" w:hAnsiTheme="majorHAnsi"/>
          <w:sz w:val="24"/>
          <w:szCs w:val="24"/>
        </w:rPr>
        <w:t xml:space="preserve">. </w:t>
      </w:r>
    </w:p>
    <w:p w14:paraId="7F1C2219" w14:textId="77777777" w:rsidR="00A10D8B" w:rsidRDefault="00A10D8B" w:rsidP="004212D7">
      <w:pPr>
        <w:jc w:val="both"/>
        <w:rPr>
          <w:rFonts w:asciiTheme="majorHAnsi" w:hAnsiTheme="majorHAnsi" w:cs="Arial"/>
          <w:sz w:val="24"/>
          <w:szCs w:val="24"/>
        </w:rPr>
      </w:pPr>
    </w:p>
    <w:p w14:paraId="6E87DD3F" w14:textId="7FCB9494" w:rsidR="004212D7" w:rsidRPr="004212D7" w:rsidRDefault="004212D7" w:rsidP="004212D7">
      <w:pPr>
        <w:jc w:val="both"/>
        <w:rPr>
          <w:rFonts w:asciiTheme="majorHAnsi" w:hAnsiTheme="majorHAnsi"/>
          <w:sz w:val="24"/>
          <w:szCs w:val="24"/>
        </w:rPr>
      </w:pPr>
      <w:r w:rsidRPr="004212D7">
        <w:rPr>
          <w:rFonts w:asciiTheme="majorHAnsi" w:hAnsiTheme="majorHAnsi" w:cs="Arial"/>
          <w:sz w:val="24"/>
          <w:szCs w:val="24"/>
        </w:rPr>
        <w:t xml:space="preserve">Ke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všem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opatřením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zajistí </w:t>
      </w:r>
      <w:r w:rsidR="006A56C7">
        <w:rPr>
          <w:rFonts w:asciiTheme="majorHAnsi" w:hAnsiTheme="majorHAnsi" w:cs="Arial"/>
          <w:sz w:val="24"/>
          <w:szCs w:val="24"/>
        </w:rPr>
        <w:t>vedoucí pracovník</w:t>
      </w:r>
      <w:r w:rsidRPr="004212D7">
        <w:rPr>
          <w:rFonts w:asciiTheme="majorHAnsi" w:hAnsiTheme="majorHAnsi" w:cs="Arial"/>
          <w:sz w:val="24"/>
          <w:szCs w:val="24"/>
        </w:rPr>
        <w:t xml:space="preserve"> i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přijeti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praktických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nápravných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opatřeni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́,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ktere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řeši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vzniklou situaci. O situaci a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řešeni</w:t>
      </w:r>
      <w:proofErr w:type="spellEnd"/>
      <w:r w:rsidRPr="004212D7">
        <w:rPr>
          <w:rFonts w:asciiTheme="majorHAnsi" w:hAnsiTheme="majorHAnsi" w:cs="Arial"/>
          <w:sz w:val="24"/>
          <w:szCs w:val="24"/>
        </w:rPr>
        <w:t xml:space="preserve">́ informuje jednatelky společnosti Zdravotní sestry a pečovatelky </w:t>
      </w:r>
      <w:proofErr w:type="spellStart"/>
      <w:r w:rsidRPr="004212D7">
        <w:rPr>
          <w:rFonts w:asciiTheme="majorHAnsi" w:hAnsiTheme="majorHAnsi" w:cs="Arial"/>
          <w:sz w:val="24"/>
          <w:szCs w:val="24"/>
        </w:rPr>
        <w:t>s.r.o</w:t>
      </w:r>
      <w:proofErr w:type="spellEnd"/>
    </w:p>
    <w:p w14:paraId="6153BA93" w14:textId="77777777" w:rsidR="00C63676" w:rsidRPr="001415FA" w:rsidRDefault="00C63676" w:rsidP="00C63676">
      <w:pPr>
        <w:pStyle w:val="Bezmezer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429763D" w14:textId="77777777" w:rsidR="00C63676" w:rsidRPr="001415FA" w:rsidRDefault="00C63676" w:rsidP="00C63676">
      <w:pPr>
        <w:pStyle w:val="Bezmezer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5A9DE06" w14:textId="77777777" w:rsidR="00F44D5F" w:rsidRPr="001415FA" w:rsidRDefault="00F44D5F" w:rsidP="00F44D5F">
      <w:pPr>
        <w:jc w:val="both"/>
        <w:rPr>
          <w:rFonts w:asciiTheme="majorHAnsi" w:hAnsiTheme="majorHAnsi"/>
          <w:sz w:val="24"/>
          <w:szCs w:val="24"/>
        </w:rPr>
      </w:pPr>
    </w:p>
    <w:p w14:paraId="00B75A2F" w14:textId="011AC943" w:rsidR="003C0CDB" w:rsidRPr="001415FA" w:rsidRDefault="00C63676" w:rsidP="003C0CDB">
      <w:pPr>
        <w:jc w:val="both"/>
        <w:rPr>
          <w:rFonts w:asciiTheme="majorHAnsi" w:hAnsiTheme="majorHAnsi"/>
          <w:sz w:val="24"/>
          <w:szCs w:val="24"/>
        </w:rPr>
      </w:pPr>
      <w:r w:rsidRPr="001415FA">
        <w:rPr>
          <w:rFonts w:asciiTheme="majorHAnsi" w:hAnsiTheme="majorHAnsi"/>
          <w:sz w:val="24"/>
          <w:szCs w:val="24"/>
        </w:rPr>
        <w:t xml:space="preserve">V Chomutově dne </w:t>
      </w:r>
      <w:r w:rsidR="006A56C7">
        <w:rPr>
          <w:rFonts w:asciiTheme="majorHAnsi" w:hAnsiTheme="majorHAnsi"/>
          <w:sz w:val="24"/>
          <w:szCs w:val="24"/>
        </w:rPr>
        <w:t>1.1.2020</w:t>
      </w:r>
      <w:r w:rsidRPr="001415FA">
        <w:rPr>
          <w:rFonts w:asciiTheme="majorHAnsi" w:hAnsiTheme="majorHAnsi"/>
          <w:sz w:val="24"/>
          <w:szCs w:val="24"/>
        </w:rPr>
        <w:t xml:space="preserve"> </w:t>
      </w:r>
    </w:p>
    <w:p w14:paraId="150B73ED" w14:textId="77777777" w:rsidR="00C63676" w:rsidRPr="001415FA" w:rsidRDefault="00C63676" w:rsidP="003C0CDB">
      <w:pPr>
        <w:jc w:val="both"/>
        <w:rPr>
          <w:rFonts w:asciiTheme="majorHAnsi" w:hAnsiTheme="majorHAnsi"/>
          <w:sz w:val="24"/>
          <w:szCs w:val="24"/>
        </w:rPr>
      </w:pPr>
      <w:r w:rsidRPr="001415FA">
        <w:rPr>
          <w:rFonts w:asciiTheme="majorHAnsi" w:hAnsiTheme="majorHAnsi"/>
          <w:sz w:val="24"/>
          <w:szCs w:val="24"/>
        </w:rPr>
        <w:t>Schválil: Monika Benešová</w:t>
      </w:r>
    </w:p>
    <w:p w14:paraId="736AFD13" w14:textId="4872E66C" w:rsidR="00C63676" w:rsidRPr="001415FA" w:rsidRDefault="00C63676" w:rsidP="003C0CDB">
      <w:pPr>
        <w:jc w:val="both"/>
        <w:rPr>
          <w:rFonts w:asciiTheme="majorHAnsi" w:hAnsiTheme="majorHAnsi"/>
          <w:sz w:val="24"/>
          <w:szCs w:val="24"/>
        </w:rPr>
      </w:pPr>
      <w:r w:rsidRPr="001415FA">
        <w:rPr>
          <w:rFonts w:asciiTheme="majorHAnsi" w:hAnsiTheme="majorHAnsi"/>
          <w:sz w:val="24"/>
          <w:szCs w:val="24"/>
        </w:rPr>
        <w:tab/>
        <w:t xml:space="preserve"> </w:t>
      </w:r>
    </w:p>
    <w:p w14:paraId="6A7BAD29" w14:textId="77777777" w:rsidR="003C0CDB" w:rsidRPr="001415FA" w:rsidRDefault="003C0CDB" w:rsidP="003C0CD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5AEEBAB" w14:textId="77777777" w:rsidR="003C0CDB" w:rsidRPr="001415FA" w:rsidRDefault="00F44D5F" w:rsidP="00F44D5F">
      <w:pPr>
        <w:tabs>
          <w:tab w:val="left" w:pos="293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415FA">
        <w:rPr>
          <w:rFonts w:asciiTheme="majorHAnsi" w:hAnsiTheme="majorHAnsi"/>
          <w:sz w:val="24"/>
          <w:szCs w:val="24"/>
        </w:rPr>
        <w:tab/>
      </w:r>
    </w:p>
    <w:p w14:paraId="4293B691" w14:textId="77777777" w:rsidR="003C0CDB" w:rsidRPr="001415FA" w:rsidRDefault="003C0CDB" w:rsidP="003578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7CFC267" w14:textId="77777777" w:rsidR="003C0CDB" w:rsidRPr="001415FA" w:rsidRDefault="003C0CDB" w:rsidP="003578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3C0CDB" w:rsidRPr="001415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6C80" w14:textId="77777777" w:rsidR="00DA67F2" w:rsidRDefault="00DA67F2" w:rsidP="004112D5">
      <w:pPr>
        <w:spacing w:after="0" w:line="240" w:lineRule="auto"/>
      </w:pPr>
      <w:r>
        <w:separator/>
      </w:r>
    </w:p>
  </w:endnote>
  <w:endnote w:type="continuationSeparator" w:id="0">
    <w:p w14:paraId="2DBA89FE" w14:textId="77777777" w:rsidR="00DA67F2" w:rsidRDefault="00DA67F2" w:rsidP="0041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7429230"/>
      <w:docPartObj>
        <w:docPartGallery w:val="Page Numbers (Bottom of Page)"/>
        <w:docPartUnique/>
      </w:docPartObj>
    </w:sdtPr>
    <w:sdtEndPr/>
    <w:sdtContent>
      <w:p w14:paraId="43DCC9AA" w14:textId="77777777" w:rsidR="00156B84" w:rsidRPr="008D733C" w:rsidRDefault="00156B84">
        <w:pPr>
          <w:pStyle w:val="Zpat"/>
          <w:rPr>
            <w:color w:val="C2C2C2" w:themeColor="accent2" w:themeShade="E6"/>
            <w:sz w:val="20"/>
            <w:szCs w:val="20"/>
          </w:rPr>
        </w:pPr>
        <w:r w:rsidRPr="008D733C">
          <w:rPr>
            <w:rFonts w:asciiTheme="majorHAnsi" w:eastAsiaTheme="majorEastAsia" w:hAnsiTheme="majorHAnsi" w:cstheme="majorBidi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C01543" wp14:editId="31FC7F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F10B2" w14:textId="77777777" w:rsidR="00156B84" w:rsidRPr="00936F63" w:rsidRDefault="00156B84">
                              <w:pPr>
                                <w:pStyle w:val="Zpat"/>
                                <w:pBdr>
                                  <w:top w:val="single" w:sz="12" w:space="1" w:color="BFBFBF" w:themeColor="accent3"/>
                                  <w:bottom w:val="single" w:sz="48" w:space="1" w:color="BFBFBF" w:themeColor="accent3"/>
                                </w:pBdr>
                                <w:jc w:val="center"/>
                                <w:rPr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A6DA2" w:rsidRPr="002A6DA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C0154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" filled="f" fillcolor="#5c83b4" stroked="f" strokecolor="#737373">
                  <v:textbox>
                    <w:txbxContent>
                      <w:p w14:paraId="3EBF10B2" w14:textId="77777777" w:rsidR="00156B84" w:rsidRPr="00936F63" w:rsidRDefault="00156B84">
                        <w:pPr>
                          <w:pStyle w:val="Zpat"/>
                          <w:pBdr>
                            <w:top w:val="single" w:sz="12" w:space="1" w:color="BFBFBF" w:themeColor="accent3"/>
                            <w:bottom w:val="single" w:sz="48" w:space="1" w:color="BFBFBF" w:themeColor="accent3"/>
                          </w:pBdr>
                          <w:jc w:val="center"/>
                          <w:rPr>
                            <w:color w:val="FF0066"/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A6DA2" w:rsidRPr="002A6DA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D733C">
          <w:rPr>
            <w:color w:val="C2C2C2" w:themeColor="accent2" w:themeShade="E6"/>
            <w:sz w:val="20"/>
            <w:szCs w:val="20"/>
          </w:rPr>
          <w:t xml:space="preserve">Zdravotní sestry a pečovatelky s.r.o., Kochova 1185 Chomutov 430 01 </w:t>
        </w:r>
      </w:p>
      <w:p w14:paraId="08315527" w14:textId="77777777" w:rsidR="00156B84" w:rsidRPr="008D733C" w:rsidRDefault="00156B84" w:rsidP="00DC58C7">
        <w:pPr>
          <w:widowControl w:val="0"/>
          <w:autoSpaceDE w:val="0"/>
          <w:autoSpaceDN w:val="0"/>
          <w:adjustRightInd w:val="0"/>
          <w:spacing w:after="240" w:line="320" w:lineRule="atLeast"/>
          <w:rPr>
            <w:rFonts w:ascii="Times" w:hAnsi="Times" w:cs="Times"/>
            <w:color w:val="000000"/>
            <w:sz w:val="20"/>
            <w:szCs w:val="20"/>
          </w:rPr>
        </w:pPr>
        <w:r w:rsidRPr="008D733C">
          <w:rPr>
            <w:color w:val="C2C2C2" w:themeColor="accent2" w:themeShade="E6"/>
            <w:sz w:val="20"/>
            <w:szCs w:val="20"/>
          </w:rPr>
          <w:t xml:space="preserve">IČO: 28716736 email: </w:t>
        </w:r>
        <w:hyperlink r:id="rId1" w:history="1">
          <w:r w:rsidRPr="008D733C">
            <w:rPr>
              <w:rStyle w:val="Hypertextovodkaz"/>
              <w:color w:val="FF4381" w:themeColor="hyperlink" w:themeShade="E6"/>
              <w:sz w:val="20"/>
              <w:szCs w:val="20"/>
            </w:rPr>
            <w:t>asistentka@zdravotni-sestry.cz</w:t>
          </w:r>
        </w:hyperlink>
        <w:r w:rsidRPr="008D733C">
          <w:rPr>
            <w:color w:val="C2C2C2" w:themeColor="accent2" w:themeShade="E6"/>
            <w:sz w:val="20"/>
            <w:szCs w:val="20"/>
          </w:rPr>
          <w:t xml:space="preserve">  </w:t>
        </w:r>
        <w:r w:rsidRPr="008D733C">
          <w:rPr>
            <w:rFonts w:ascii="Wingdings" w:hAnsi="Wingdings" w:cs="Wingdings"/>
            <w:color w:val="C2C2C2" w:themeColor="accent2" w:themeShade="E6"/>
            <w:sz w:val="20"/>
            <w:szCs w:val="20"/>
          </w:rPr>
          <w:t></w:t>
        </w:r>
        <w:r w:rsidRPr="008D733C">
          <w:rPr>
            <w:color w:val="C2C2C2" w:themeColor="accent2" w:themeShade="E6"/>
            <w:sz w:val="20"/>
            <w:szCs w:val="20"/>
          </w:rPr>
          <w:t xml:space="preserve">: 725 977 352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AE4B" w14:textId="77777777" w:rsidR="00DA67F2" w:rsidRDefault="00DA67F2" w:rsidP="004112D5">
      <w:pPr>
        <w:spacing w:after="0" w:line="240" w:lineRule="auto"/>
      </w:pPr>
      <w:r>
        <w:separator/>
      </w:r>
    </w:p>
  </w:footnote>
  <w:footnote w:type="continuationSeparator" w:id="0">
    <w:p w14:paraId="40D3F987" w14:textId="77777777" w:rsidR="00DA67F2" w:rsidRDefault="00DA67F2" w:rsidP="0041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154D6"/>
    <w:multiLevelType w:val="hybridMultilevel"/>
    <w:tmpl w:val="904A0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AB3"/>
    <w:multiLevelType w:val="multilevel"/>
    <w:tmpl w:val="00C00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5259D"/>
    <w:multiLevelType w:val="hybridMultilevel"/>
    <w:tmpl w:val="9D429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4C62"/>
    <w:multiLevelType w:val="multilevel"/>
    <w:tmpl w:val="237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879C7"/>
    <w:multiLevelType w:val="hybridMultilevel"/>
    <w:tmpl w:val="EECC8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46C2"/>
    <w:multiLevelType w:val="hybridMultilevel"/>
    <w:tmpl w:val="978ECE56"/>
    <w:lvl w:ilvl="0" w:tplc="D81EA2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3DA"/>
    <w:multiLevelType w:val="hybridMultilevel"/>
    <w:tmpl w:val="8EF02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70A8"/>
    <w:multiLevelType w:val="hybridMultilevel"/>
    <w:tmpl w:val="DD1E4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0398"/>
    <w:multiLevelType w:val="hybridMultilevel"/>
    <w:tmpl w:val="576E8F90"/>
    <w:lvl w:ilvl="0" w:tplc="B178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587"/>
    <w:multiLevelType w:val="multilevel"/>
    <w:tmpl w:val="2F0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C374A"/>
    <w:multiLevelType w:val="hybridMultilevel"/>
    <w:tmpl w:val="3A622B54"/>
    <w:lvl w:ilvl="0" w:tplc="A0FC7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70316"/>
    <w:multiLevelType w:val="hybridMultilevel"/>
    <w:tmpl w:val="E7F8A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4BCC"/>
    <w:multiLevelType w:val="hybridMultilevel"/>
    <w:tmpl w:val="A788A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A3A35"/>
    <w:multiLevelType w:val="hybridMultilevel"/>
    <w:tmpl w:val="4560D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75742"/>
    <w:multiLevelType w:val="hybridMultilevel"/>
    <w:tmpl w:val="9490BF82"/>
    <w:lvl w:ilvl="0" w:tplc="6E7CED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42AE6"/>
    <w:multiLevelType w:val="multilevel"/>
    <w:tmpl w:val="C38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54C55"/>
    <w:multiLevelType w:val="hybridMultilevel"/>
    <w:tmpl w:val="FB28E154"/>
    <w:lvl w:ilvl="0" w:tplc="77A2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D7725"/>
    <w:multiLevelType w:val="multilevel"/>
    <w:tmpl w:val="2F0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22B98"/>
    <w:multiLevelType w:val="hybridMultilevel"/>
    <w:tmpl w:val="34E47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262BD"/>
    <w:multiLevelType w:val="hybridMultilevel"/>
    <w:tmpl w:val="B54A8FE0"/>
    <w:lvl w:ilvl="0" w:tplc="79AEA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A3F"/>
    <w:multiLevelType w:val="hybridMultilevel"/>
    <w:tmpl w:val="73226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C0CB2"/>
    <w:multiLevelType w:val="hybridMultilevel"/>
    <w:tmpl w:val="8008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6F18"/>
    <w:multiLevelType w:val="hybridMultilevel"/>
    <w:tmpl w:val="32E85336"/>
    <w:lvl w:ilvl="0" w:tplc="C4C8E0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4CB1"/>
    <w:multiLevelType w:val="hybridMultilevel"/>
    <w:tmpl w:val="9C305206"/>
    <w:lvl w:ilvl="0" w:tplc="C71ADE0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62867"/>
    <w:multiLevelType w:val="hybridMultilevel"/>
    <w:tmpl w:val="EF8EC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C73D8"/>
    <w:multiLevelType w:val="hybridMultilevel"/>
    <w:tmpl w:val="9DD20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A5706"/>
    <w:multiLevelType w:val="hybridMultilevel"/>
    <w:tmpl w:val="5C0ED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03DE"/>
    <w:multiLevelType w:val="hybridMultilevel"/>
    <w:tmpl w:val="D97A9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611"/>
    <w:multiLevelType w:val="hybridMultilevel"/>
    <w:tmpl w:val="36C22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0D41"/>
    <w:multiLevelType w:val="multilevel"/>
    <w:tmpl w:val="5D447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B5F6A"/>
    <w:multiLevelType w:val="hybridMultilevel"/>
    <w:tmpl w:val="978ECE56"/>
    <w:lvl w:ilvl="0" w:tplc="D81EA2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90AE2"/>
    <w:multiLevelType w:val="hybridMultilevel"/>
    <w:tmpl w:val="33E4F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318B4"/>
    <w:multiLevelType w:val="hybridMultilevel"/>
    <w:tmpl w:val="802C771E"/>
    <w:lvl w:ilvl="0" w:tplc="4562179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81D56"/>
    <w:multiLevelType w:val="hybridMultilevel"/>
    <w:tmpl w:val="69E6F62A"/>
    <w:lvl w:ilvl="0" w:tplc="8D765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37FD"/>
    <w:multiLevelType w:val="multilevel"/>
    <w:tmpl w:val="221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C1214"/>
    <w:multiLevelType w:val="multilevel"/>
    <w:tmpl w:val="7F123B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27195"/>
    <w:multiLevelType w:val="hybridMultilevel"/>
    <w:tmpl w:val="0082F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9"/>
  </w:num>
  <w:num w:numId="5">
    <w:abstractNumId w:val="28"/>
  </w:num>
  <w:num w:numId="6">
    <w:abstractNumId w:val="11"/>
  </w:num>
  <w:num w:numId="7">
    <w:abstractNumId w:val="37"/>
  </w:num>
  <w:num w:numId="8">
    <w:abstractNumId w:val="8"/>
  </w:num>
  <w:num w:numId="9">
    <w:abstractNumId w:val="25"/>
  </w:num>
  <w:num w:numId="10">
    <w:abstractNumId w:val="12"/>
  </w:num>
  <w:num w:numId="11">
    <w:abstractNumId w:val="26"/>
  </w:num>
  <w:num w:numId="12">
    <w:abstractNumId w:val="13"/>
  </w:num>
  <w:num w:numId="13">
    <w:abstractNumId w:val="1"/>
  </w:num>
  <w:num w:numId="14">
    <w:abstractNumId w:val="27"/>
  </w:num>
  <w:num w:numId="15">
    <w:abstractNumId w:val="3"/>
  </w:num>
  <w:num w:numId="16">
    <w:abstractNumId w:val="5"/>
  </w:num>
  <w:num w:numId="17">
    <w:abstractNumId w:val="33"/>
  </w:num>
  <w:num w:numId="18">
    <w:abstractNumId w:val="19"/>
  </w:num>
  <w:num w:numId="19">
    <w:abstractNumId w:val="21"/>
  </w:num>
  <w:num w:numId="20">
    <w:abstractNumId w:val="32"/>
  </w:num>
  <w:num w:numId="21">
    <w:abstractNumId w:val="6"/>
  </w:num>
  <w:num w:numId="22">
    <w:abstractNumId w:val="0"/>
  </w:num>
  <w:num w:numId="23">
    <w:abstractNumId w:val="23"/>
  </w:num>
  <w:num w:numId="24">
    <w:abstractNumId w:val="29"/>
  </w:num>
  <w:num w:numId="25">
    <w:abstractNumId w:val="24"/>
  </w:num>
  <w:num w:numId="26">
    <w:abstractNumId w:val="15"/>
  </w:num>
  <w:num w:numId="27">
    <w:abstractNumId w:val="31"/>
  </w:num>
  <w:num w:numId="28">
    <w:abstractNumId w:val="34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16"/>
  </w:num>
  <w:num w:numId="34">
    <w:abstractNumId w:val="35"/>
  </w:num>
  <w:num w:numId="35">
    <w:abstractNumId w:val="2"/>
  </w:num>
  <w:num w:numId="36">
    <w:abstractNumId w:val="36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EB"/>
    <w:rsid w:val="000F4A09"/>
    <w:rsid w:val="001415FA"/>
    <w:rsid w:val="00156B84"/>
    <w:rsid w:val="0020152A"/>
    <w:rsid w:val="002315AD"/>
    <w:rsid w:val="002A6DA2"/>
    <w:rsid w:val="00357882"/>
    <w:rsid w:val="003913D9"/>
    <w:rsid w:val="003C0CDB"/>
    <w:rsid w:val="004112D5"/>
    <w:rsid w:val="004212D7"/>
    <w:rsid w:val="004F3B27"/>
    <w:rsid w:val="005D6B6B"/>
    <w:rsid w:val="00600C92"/>
    <w:rsid w:val="0062277E"/>
    <w:rsid w:val="006A56C7"/>
    <w:rsid w:val="00761F90"/>
    <w:rsid w:val="007D3BDD"/>
    <w:rsid w:val="00870BA6"/>
    <w:rsid w:val="008D733C"/>
    <w:rsid w:val="00907D5E"/>
    <w:rsid w:val="009265AD"/>
    <w:rsid w:val="00936F63"/>
    <w:rsid w:val="00A10D8B"/>
    <w:rsid w:val="00A44357"/>
    <w:rsid w:val="00AA5247"/>
    <w:rsid w:val="00B20A5F"/>
    <w:rsid w:val="00B5120E"/>
    <w:rsid w:val="00C63676"/>
    <w:rsid w:val="00CB3985"/>
    <w:rsid w:val="00CE0F2C"/>
    <w:rsid w:val="00D66CEB"/>
    <w:rsid w:val="00DA67F2"/>
    <w:rsid w:val="00DC58C7"/>
    <w:rsid w:val="00EB680B"/>
    <w:rsid w:val="00F44D5F"/>
    <w:rsid w:val="00F57802"/>
    <w:rsid w:val="00F64D48"/>
    <w:rsid w:val="00F67DED"/>
    <w:rsid w:val="00FA1CA3"/>
    <w:rsid w:val="00FB3E57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4090"/>
  <w15:chartTrackingRefBased/>
  <w15:docId w15:val="{02C4CE1F-6FD4-408A-B6C6-3073361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AACC3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CEB"/>
    <w:rPr>
      <w:rFonts w:asciiTheme="majorHAnsi" w:eastAsiaTheme="majorEastAsia" w:hAnsiTheme="majorHAnsi" w:cstheme="majorBidi"/>
      <w:color w:val="9AACC3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66CEB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66CEB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6CEB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66CEB"/>
    <w:pPr>
      <w:spacing w:after="100"/>
      <w:ind w:left="440"/>
    </w:pPr>
    <w:rPr>
      <w:rFonts w:eastAsiaTheme="minorEastAs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2D5"/>
  </w:style>
  <w:style w:type="paragraph" w:styleId="Zpat">
    <w:name w:val="footer"/>
    <w:basedOn w:val="Normln"/>
    <w:link w:val="ZpatChar"/>
    <w:uiPriority w:val="99"/>
    <w:unhideWhenUsed/>
    <w:rsid w:val="0041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2D5"/>
  </w:style>
  <w:style w:type="paragraph" w:styleId="Odstavecseseznamem">
    <w:name w:val="List Paragraph"/>
    <w:basedOn w:val="Normln"/>
    <w:uiPriority w:val="34"/>
    <w:qFormat/>
    <w:rsid w:val="004112D5"/>
    <w:pPr>
      <w:ind w:left="720"/>
      <w:contextualSpacing/>
    </w:pPr>
  </w:style>
  <w:style w:type="paragraph" w:customStyle="1" w:styleId="TableStyle2">
    <w:name w:val="Table Style 2"/>
    <w:rsid w:val="00411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cs-CZ"/>
    </w:rPr>
  </w:style>
  <w:style w:type="table" w:styleId="Jednoduchtabulka1">
    <w:name w:val="Table Simple 1"/>
    <w:basedOn w:val="Normlntabulka"/>
    <w:uiPriority w:val="41"/>
    <w:rsid w:val="00411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rsid w:val="00FB3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B3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cs-CZ"/>
    </w:rPr>
  </w:style>
  <w:style w:type="table" w:styleId="Svtlmkatabulky">
    <w:name w:val="Grid Table Light"/>
    <w:basedOn w:val="Normlntabulka"/>
    <w:uiPriority w:val="40"/>
    <w:rsid w:val="00FB3E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"/>
    <w:link w:val="ZkladntextChar"/>
    <w:semiHidden/>
    <w:unhideWhenUsed/>
    <w:rsid w:val="003C0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0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rsid w:val="00AA5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58C7"/>
    <w:rPr>
      <w:color w:val="FF6699" w:themeColor="hyperlink"/>
      <w:u w:val="single"/>
    </w:rPr>
  </w:style>
  <w:style w:type="paragraph" w:styleId="Bezmezer">
    <w:name w:val="No Spacing"/>
    <w:link w:val="BezmezerChar"/>
    <w:uiPriority w:val="1"/>
    <w:qFormat/>
    <w:rsid w:val="00DC58C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B680B"/>
  </w:style>
  <w:style w:type="paragraph" w:customStyle="1" w:styleId="text">
    <w:name w:val="text"/>
    <w:basedOn w:val="Normln"/>
    <w:rsid w:val="00EB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415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stentka@zdravotni-sestry.cz" TargetMode="External"/></Relationships>
</file>

<file path=word/theme/theme1.xml><?xml version="1.0" encoding="utf-8"?>
<a:theme xmlns:a="http://schemas.openxmlformats.org/drawingml/2006/main" name="Motiv Office">
  <a:themeElements>
    <a:clrScheme name="Zdravotní sestry a pečovatelky s.r.o.">
      <a:dk1>
        <a:sysClr val="windowText" lastClr="000000"/>
      </a:dk1>
      <a:lt1>
        <a:sysClr val="window" lastClr="FFFFFF"/>
      </a:lt1>
      <a:dk2>
        <a:srgbClr val="FF0066"/>
      </a:dk2>
      <a:lt2>
        <a:srgbClr val="FF6699"/>
      </a:lt2>
      <a:accent1>
        <a:srgbClr val="E4E9EF"/>
      </a:accent1>
      <a:accent2>
        <a:srgbClr val="D8D8D8"/>
      </a:accent2>
      <a:accent3>
        <a:srgbClr val="BFBFBF"/>
      </a:accent3>
      <a:accent4>
        <a:srgbClr val="A5A5A5"/>
      </a:accent4>
      <a:accent5>
        <a:srgbClr val="7F7F7F"/>
      </a:accent5>
      <a:accent6>
        <a:srgbClr val="262626"/>
      </a:accent6>
      <a:hlink>
        <a:srgbClr val="FF6699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4890-4D50-7749-9939-4F242271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18</Pages>
  <Words>5196</Words>
  <Characters>30661</Characters>
  <Application>Microsoft Office Word</Application>
  <DocSecurity>0</DocSecurity>
  <Lines>255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Benešová</dc:creator>
  <cp:keywords/>
  <dc:description/>
  <cp:lastModifiedBy>Klára Benešová</cp:lastModifiedBy>
  <cp:revision>7</cp:revision>
  <dcterms:created xsi:type="dcterms:W3CDTF">2017-05-11T13:42:00Z</dcterms:created>
  <dcterms:modified xsi:type="dcterms:W3CDTF">2022-01-12T02:08:00Z</dcterms:modified>
</cp:coreProperties>
</file>